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</w:rPr>
      </w:r>
      <w:r>
        <w:rPr>
          <w:rFonts w:ascii="Liberation Serif" w:hAnsi="Liberation Serif" w:cs="Liberation Serif" w:eastAsia="Liberation Serif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9440" cy="730250"/>
                <wp:effectExtent l="0" t="0" r="0" b="0"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59944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7.2pt;height:57.5pt;" stroked="f">
                <v:path textboxrect="0,0,0,0"/>
                <v:imagedata r:id="rId14" o:title=""/>
              </v:shape>
            </w:pict>
          </mc:Fallback>
        </mc:AlternateContent>
      </w:r>
      <w:r/>
    </w:p>
    <w:p>
      <w:pPr>
        <w:pStyle w:val="955"/>
        <w:jc w:val="center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АДМИНИСТРАЦИЯ КРАСНОСЕЛЬКУПСКОГО РАЙОНА</w:t>
      </w:r>
      <w:r/>
    </w:p>
    <w:p>
      <w:pPr>
        <w:pStyle w:val="774"/>
        <w:jc w:val="center"/>
        <w:tabs>
          <w:tab w:val="left" w:pos="180" w:leader="none"/>
        </w:tabs>
        <w:rPr>
          <w:rFonts w:ascii="Liberation Serif" w:hAnsi="Liberation Serif" w:cs="Liberation Serif" w:eastAsia="Liberation Serif"/>
          <w:b/>
          <w:sz w:val="28"/>
        </w:rPr>
      </w:pPr>
      <w:r>
        <w:rPr>
          <w:rFonts w:ascii="Liberation Serif" w:hAnsi="Liberation Serif" w:cs="Liberation Serif" w:eastAsia="Liberation Serif"/>
          <w:b/>
          <w:sz w:val="28"/>
        </w:rPr>
        <w:t xml:space="preserve">ПОСТАНОВЛЕНИЕ</w:t>
      </w:r>
      <w:r/>
    </w:p>
    <w:p>
      <w:pPr>
        <w:jc w:val="center"/>
        <w:spacing w:after="0" w:line="240" w:lineRule="auto"/>
        <w:tabs>
          <w:tab w:val="left" w:pos="180" w:leader="none"/>
        </w:tabs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</w:rPr>
      </w:r>
      <w:r/>
    </w:p>
    <w:p>
      <w:pPr>
        <w:pStyle w:val="955"/>
        <w:tabs>
          <w:tab w:val="left" w:pos="8505" w:leader="none"/>
        </w:tabs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«14» марта 2023 г.</w:t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  №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64-П</w:t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с.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Красноселькуп</w:t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Arial" w:eastAsia="Times New Roman"/>
          <w:b/>
          <w:sz w:val="28"/>
          <w:szCs w:val="28"/>
        </w:rPr>
      </w:pPr>
      <w:r>
        <w:rPr>
          <w:rFonts w:ascii="Liberation Serif" w:hAnsi="Liberation Serif" w:cs="Arial" w:eastAsia="Times New Roman"/>
          <w:b/>
          <w:sz w:val="28"/>
          <w:szCs w:val="28"/>
        </w:rPr>
        <w:t xml:space="preserve">Об утверждении </w:t>
      </w:r>
      <w:r>
        <w:rPr>
          <w:rFonts w:ascii="Liberation Serif" w:hAnsi="Liberation Serif" w:cs="Arial" w:eastAsia="Times New Roman"/>
          <w:b/>
          <w:sz w:val="28"/>
          <w:szCs w:val="28"/>
        </w:rPr>
        <w:t xml:space="preserve">П</w:t>
      </w:r>
      <w:r>
        <w:rPr>
          <w:rFonts w:ascii="Liberation Serif" w:hAnsi="Liberation Serif" w:cs="Arial" w:eastAsia="Times New Roman"/>
          <w:b/>
          <w:sz w:val="28"/>
          <w:szCs w:val="28"/>
        </w:rPr>
        <w:t xml:space="preserve">орядк</w:t>
      </w:r>
      <w:r>
        <w:rPr>
          <w:rFonts w:ascii="Liberation Serif" w:hAnsi="Liberation Serif" w:cs="Arial" w:eastAsia="Times New Roman"/>
          <w:b/>
          <w:sz w:val="28"/>
          <w:szCs w:val="28"/>
        </w:rPr>
        <w:t xml:space="preserve">а</w:t>
      </w:r>
      <w:r>
        <w:rPr>
          <w:rFonts w:ascii="Liberation Serif" w:hAnsi="Liberation Serif" w:cs="Arial" w:eastAsia="Times New Roman"/>
          <w:b/>
          <w:sz w:val="28"/>
          <w:szCs w:val="28"/>
        </w:rPr>
        <w:t xml:space="preserve"> обеспечения питанием </w:t>
      </w:r>
      <w:r>
        <w:rPr>
          <w:rFonts w:ascii="Liberation Serif" w:hAnsi="Liberation Serif" w:cs="Arial" w:eastAsia="Times New Roman"/>
          <w:b/>
          <w:sz w:val="28"/>
          <w:szCs w:val="28"/>
        </w:rPr>
        <w:t xml:space="preserve">обучающихся</w:t>
      </w:r>
      <w:r>
        <w:rPr>
          <w:rFonts w:ascii="Liberation Serif" w:hAnsi="Liberation Serif" w:cs="Arial" w:eastAsia="Times New Roman"/>
          <w:b/>
          <w:sz w:val="28"/>
          <w:szCs w:val="28"/>
        </w:rPr>
        <w:t xml:space="preserve">, </w:t>
      </w:r>
      <w:r/>
    </w:p>
    <w:p>
      <w:pPr>
        <w:jc w:val="center"/>
        <w:spacing w:after="0" w:line="240" w:lineRule="auto"/>
        <w:rPr>
          <w:rFonts w:ascii="Liberation Serif" w:hAnsi="Liberation Serif" w:cs="Arial" w:eastAsia="Times New Roman"/>
          <w:b/>
          <w:sz w:val="28"/>
          <w:szCs w:val="28"/>
        </w:rPr>
      </w:pPr>
      <w:r>
        <w:rPr>
          <w:rFonts w:ascii="Liberation Serif" w:hAnsi="Liberation Serif" w:cs="Arial" w:eastAsia="Times New Roman"/>
          <w:b/>
          <w:sz w:val="28"/>
          <w:szCs w:val="28"/>
        </w:rPr>
        <w:t xml:space="preserve">нуждающихся в длительном лечении, детей-инвалидов, которые </w:t>
      </w:r>
      <w:r/>
    </w:p>
    <w:p>
      <w:pPr>
        <w:jc w:val="center"/>
        <w:spacing w:after="0" w:line="240" w:lineRule="auto"/>
        <w:rPr>
          <w:rFonts w:ascii="Liberation Serif" w:hAnsi="Liberation Serif" w:cs="Arial" w:eastAsia="Times New Roman"/>
          <w:b/>
          <w:sz w:val="28"/>
          <w:szCs w:val="28"/>
        </w:rPr>
      </w:pPr>
      <w:r>
        <w:rPr>
          <w:rFonts w:ascii="Liberation Serif" w:hAnsi="Liberation Serif" w:cs="Arial" w:eastAsia="Times New Roman"/>
          <w:b/>
          <w:sz w:val="28"/>
          <w:szCs w:val="28"/>
        </w:rPr>
        <w:t xml:space="preserve">по состоянию здоровья не могут посещать </w:t>
      </w:r>
      <w:r>
        <w:rPr>
          <w:rFonts w:ascii="Liberation Serif" w:hAnsi="Liberation Serif" w:cs="Arial" w:eastAsia="Times New Roman"/>
          <w:b/>
          <w:sz w:val="28"/>
          <w:szCs w:val="28"/>
        </w:rPr>
        <w:t xml:space="preserve">муниципальные </w:t>
      </w:r>
      <w:r>
        <w:rPr>
          <w:rFonts w:ascii="Liberation Serif" w:hAnsi="Liberation Serif" w:cs="Arial" w:eastAsia="Times New Roman"/>
          <w:b/>
          <w:sz w:val="28"/>
          <w:szCs w:val="28"/>
        </w:rPr>
        <w:t xml:space="preserve">общеобразовательные организации </w:t>
      </w:r>
      <w:r>
        <w:rPr>
          <w:rFonts w:ascii="Liberation Serif" w:hAnsi="Liberation Serif" w:cs="Arial" w:eastAsia="Times New Roman"/>
          <w:b/>
          <w:sz w:val="28"/>
          <w:szCs w:val="28"/>
        </w:rPr>
        <w:t xml:space="preserve">Красноселькупского</w:t>
      </w:r>
      <w:r>
        <w:rPr>
          <w:rFonts w:ascii="Liberation Serif" w:hAnsi="Liberation Serif" w:cs="Arial" w:eastAsia="Times New Roman"/>
          <w:b/>
          <w:sz w:val="28"/>
          <w:szCs w:val="28"/>
        </w:rPr>
        <w:t xml:space="preserve"> района, обучающихся с ограниченными возможностями здоровья, обучение которых организовано муниципальными образовательными организациями </w:t>
      </w:r>
      <w:r>
        <w:rPr>
          <w:rFonts w:ascii="Liberation Serif" w:hAnsi="Liberation Serif" w:cs="Arial" w:eastAsia="Times New Roman"/>
          <w:b/>
          <w:sz w:val="28"/>
          <w:szCs w:val="28"/>
        </w:rPr>
        <w:t xml:space="preserve">Красноселькупского</w:t>
      </w:r>
      <w:r>
        <w:rPr>
          <w:rFonts w:ascii="Liberation Serif" w:hAnsi="Liberation Serif" w:cs="Arial" w:eastAsia="Times New Roman"/>
          <w:b/>
          <w:sz w:val="28"/>
          <w:szCs w:val="28"/>
        </w:rPr>
        <w:t xml:space="preserve"> района на дому</w:t>
      </w:r>
      <w:r/>
    </w:p>
    <w:p>
      <w:pPr>
        <w:spacing w:after="0" w:line="240" w:lineRule="auto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</w:rPr>
      </w:r>
      <w:r/>
    </w:p>
    <w:p>
      <w:pPr>
        <w:spacing w:after="0" w:line="240" w:lineRule="auto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Times New Roman" w:eastAsia="Times New Roman"/>
          <w:sz w:val="28"/>
          <w:szCs w:val="28"/>
        </w:rPr>
      </w:pPr>
      <w:r>
        <w:rPr>
          <w:rFonts w:ascii="Liberation Serif" w:hAnsi="Liberation Serif" w:cs="Times New Roman" w:eastAsia="Times New Roman"/>
          <w:sz w:val="28"/>
          <w:szCs w:val="28"/>
        </w:rPr>
        <w:t xml:space="preserve">В соответствии с Федеральными законами от 06.10.2003 № 131-ФЗ «Об общих принципах организации местного самоуправле</w:t>
      </w:r>
      <w:r>
        <w:rPr>
          <w:rFonts w:ascii="Liberation Serif" w:hAnsi="Liberation Serif" w:cs="Times New Roman" w:eastAsia="Times New Roman"/>
          <w:sz w:val="28"/>
          <w:szCs w:val="28"/>
        </w:rPr>
        <w:t xml:space="preserve">ния в Российской Федерации», от </w:t>
      </w:r>
      <w:r>
        <w:rPr>
          <w:rFonts w:ascii="Liberation Serif" w:hAnsi="Liberation Serif" w:cs="Times New Roman" w:eastAsia="Times New Roman"/>
          <w:sz w:val="28"/>
          <w:szCs w:val="28"/>
        </w:rPr>
        <w:t xml:space="preserve">29.12.2012 № 273-ФЗ «Об образовании в Российской Федерации»,  частями 5-1, 11 статьи 15, статьей 17 Закона Ямало-Ненецкого автономного округа от 27</w:t>
      </w:r>
      <w:r>
        <w:rPr>
          <w:rFonts w:ascii="Liberation Serif" w:hAnsi="Liberation Serif" w:cs="Times New Roman" w:eastAsia="Times New Roman"/>
          <w:sz w:val="28"/>
          <w:szCs w:val="28"/>
        </w:rPr>
        <w:t xml:space="preserve">.06.</w:t>
      </w:r>
      <w:r>
        <w:rPr>
          <w:rFonts w:ascii="Liberation Serif" w:hAnsi="Liberation Serif" w:cs="Times New Roman" w:eastAsia="Times New Roman"/>
          <w:sz w:val="28"/>
          <w:szCs w:val="28"/>
        </w:rPr>
        <w:t xml:space="preserve">2013 № 55-ЗАО «Об образовании в Ямал</w:t>
      </w:r>
      <w:r>
        <w:rPr>
          <w:rFonts w:ascii="Liberation Serif" w:hAnsi="Liberation Serif" w:cs="Times New Roman" w:eastAsia="Times New Roman"/>
          <w:sz w:val="28"/>
          <w:szCs w:val="28"/>
        </w:rPr>
        <w:t xml:space="preserve">о-Ненецком автономном округе», </w:t>
      </w:r>
      <w:r>
        <w:rPr>
          <w:rFonts w:ascii="Liberation Serif" w:hAnsi="Liberation Serif" w:cs="Times New Roman" w:eastAsia="Times New Roman"/>
          <w:sz w:val="28"/>
          <w:szCs w:val="28"/>
        </w:rPr>
        <w:t xml:space="preserve">постановлением Правительства Ямало-Ненецкого автономного округа от 1</w:t>
      </w:r>
      <w:r>
        <w:rPr>
          <w:rFonts w:ascii="Liberation Serif" w:hAnsi="Liberation Serif" w:cs="Times New Roman" w:eastAsia="Times New Roman"/>
          <w:sz w:val="28"/>
          <w:szCs w:val="28"/>
        </w:rPr>
        <w:t xml:space="preserve">8.10.2022</w:t>
      </w:r>
      <w:r>
        <w:rPr>
          <w:rFonts w:ascii="Liberation Serif" w:hAnsi="Liberation Serif" w:cs="Times New Roman" w:eastAsia="Times New Roman"/>
          <w:sz w:val="28"/>
          <w:szCs w:val="28"/>
        </w:rPr>
        <w:t xml:space="preserve"> № 982-П «</w:t>
      </w:r>
      <w:r>
        <w:rPr>
          <w:rFonts w:ascii="Liberation Serif" w:hAnsi="Liberation Serif" w:cs="Times New Roman" w:eastAsia="Times New Roman"/>
          <w:sz w:val="28"/>
          <w:szCs w:val="28"/>
        </w:rPr>
        <w:t xml:space="preserve">О порядке</w:t>
      </w:r>
      <w:r>
        <w:rPr>
          <w:rFonts w:ascii="Liberation Serif" w:hAnsi="Liberation Serif" w:cs="Times New Roman" w:eastAsia="Times New Roman"/>
          <w:sz w:val="28"/>
          <w:szCs w:val="28"/>
        </w:rPr>
        <w:t xml:space="preserve"> обеспечения питанием обучающихся, нуждающихся в длительном лечении, а также детей-инвалидов, которые по состоянию здоровья не могут посещать государственные общеобразовательные организации Ямало-</w:t>
      </w:r>
      <w:r>
        <w:rPr>
          <w:rFonts w:ascii="Liberation Serif" w:hAnsi="Liberation Serif" w:cs="Times New Roman" w:eastAsia="Times New Roman"/>
          <w:sz w:val="28"/>
          <w:szCs w:val="28"/>
        </w:rPr>
        <w:t xml:space="preserve">Н</w:t>
      </w:r>
      <w:r>
        <w:rPr>
          <w:rFonts w:ascii="Liberation Serif" w:hAnsi="Liberation Serif" w:cs="Times New Roman" w:eastAsia="Times New Roman"/>
          <w:sz w:val="28"/>
          <w:szCs w:val="28"/>
        </w:rPr>
        <w:t xml:space="preserve">енецкого автономного округа, обучение которых по основным общеобразовательным программам организовано на дому, </w:t>
      </w:r>
      <w:r>
        <w:rPr>
          <w:rFonts w:ascii="Liberation Serif" w:hAnsi="Liberation Serif" w:cs="Times New Roman" w:eastAsia="Times New Roman"/>
          <w:sz w:val="28"/>
          <w:szCs w:val="28"/>
        </w:rPr>
        <w:t xml:space="preserve">в виде продуктового набора или компенсации его полной стоимости</w:t>
      </w:r>
      <w:r>
        <w:rPr>
          <w:rFonts w:ascii="Liberation Serif" w:hAnsi="Liberation Serif" w:cs="Times New Roman" w:eastAsia="Times New Roman"/>
          <w:sz w:val="28"/>
          <w:szCs w:val="28"/>
        </w:rPr>
        <w:t xml:space="preserve">», руководствуясь Уставом муниципального округа </w:t>
      </w:r>
      <w:r>
        <w:rPr>
          <w:rFonts w:ascii="Liberation Serif" w:hAnsi="Liberation Serif" w:cs="Times New Roman" w:eastAsia="Times New Roman"/>
          <w:sz w:val="28"/>
          <w:szCs w:val="28"/>
        </w:rPr>
        <w:t xml:space="preserve">Красноселькупский</w:t>
      </w:r>
      <w:r>
        <w:rPr>
          <w:rFonts w:ascii="Liberation Serif" w:hAnsi="Liberation Serif" w:cs="Times New Roman" w:eastAsia="Times New Roman"/>
          <w:sz w:val="28"/>
          <w:szCs w:val="28"/>
        </w:rPr>
        <w:t xml:space="preserve"> район Ямало-Ненецкого автономного округа, Администрация </w:t>
      </w:r>
      <w:r>
        <w:rPr>
          <w:rFonts w:ascii="Liberation Serif" w:hAnsi="Liberation Serif" w:cs="Times New Roman" w:eastAsia="Times New Roman"/>
          <w:sz w:val="28"/>
          <w:szCs w:val="28"/>
        </w:rPr>
        <w:t xml:space="preserve">Красноселькупского</w:t>
      </w:r>
      <w:r>
        <w:rPr>
          <w:rFonts w:ascii="Liberation Serif" w:hAnsi="Liberation Serif" w:cs="Times New Roman" w:eastAsia="Times New Roman"/>
          <w:sz w:val="28"/>
          <w:szCs w:val="28"/>
        </w:rPr>
        <w:t xml:space="preserve"> района </w:t>
      </w:r>
      <w:r>
        <w:rPr>
          <w:rFonts w:ascii="Liberation Serif" w:hAnsi="Liberation Serif" w:cs="Times New Roman" w:eastAsia="Times New Roman"/>
          <w:b/>
          <w:sz w:val="28"/>
          <w:szCs w:val="28"/>
        </w:rPr>
        <w:t xml:space="preserve">постановляет:</w:t>
      </w:r>
      <w:r/>
    </w:p>
    <w:p>
      <w:pPr>
        <w:pStyle w:val="959"/>
        <w:numPr>
          <w:ilvl w:val="0"/>
          <w:numId w:val="39"/>
        </w:numPr>
        <w:ind w:left="0" w:right="-23" w:firstLine="709"/>
        <w:jc w:val="both"/>
        <w:spacing w:after="0" w:line="240" w:lineRule="auto"/>
        <w:tabs>
          <w:tab w:val="left" w:pos="1134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Утвердить прилагаемый Порядок обеспечения питанием обучающихся,  нуждающихся в длительном лечении,  детей-инвалидов, которые по состоянию здоровья не могут посещать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муниципальные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общеобразовательные организации 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района, обучающихся с ограниченными возможностями здоровья, обучение которых организовано  муниципальными образовательными организациями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района на дому.</w:t>
      </w:r>
      <w:r/>
    </w:p>
    <w:p>
      <w:pPr>
        <w:ind w:left="0" w:right="-23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2.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Опубликовать настоящее постановление в газете «Северный край» и разместить на официальном сайте муниципального округа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Красноселькупский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район Ямало-Ненецкого автономного округа. </w:t>
      </w:r>
      <w:r/>
    </w:p>
    <w:p>
      <w:pPr>
        <w:ind w:left="0" w:right="-23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3.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Н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астоящее постановление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вступает в силу со дня его официального опубликования и распространяет свое действие на правоотношения, возникшие с 01 сентября 2022 года. </w:t>
      </w:r>
      <w:r/>
    </w:p>
    <w:p>
      <w:pPr>
        <w:ind w:right="-23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4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Контроль за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исполнением настоящего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постановления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возложить на заместителя Главы Администрации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района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по социальным вопросам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/>
    </w:p>
    <w:p>
      <w:pPr>
        <w:spacing w:after="0" w:line="240" w:lineRule="auto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</w:rPr>
      </w:r>
      <w:r/>
    </w:p>
    <w:p>
      <w:pPr>
        <w:spacing w:after="0" w:line="240" w:lineRule="auto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</w:rPr>
      </w:r>
      <w:r/>
    </w:p>
    <w:p>
      <w:pPr>
        <w:spacing w:after="0" w:line="240" w:lineRule="auto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</w:rPr>
      </w:r>
      <w:r/>
    </w:p>
    <w:p>
      <w:pPr>
        <w:spacing w:after="0" w:line="240" w:lineRule="auto"/>
        <w:rPr>
          <w:rFonts w:ascii="Liberation Serif" w:hAnsi="Liberation Serif" w:cs="Liberation Serif" w:eastAsia="Liberation Serif"/>
          <w:sz w:val="28"/>
        </w:rPr>
        <w:sectPr>
          <w:headerReference w:type="default" r:id="rId9"/>
          <w:headerReference w:type="first" r:id="rId10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Глав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района </w:t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  <w:t xml:space="preserve">                                          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Ю.В. Фишер</w:t>
      </w:r>
      <w:r/>
    </w:p>
    <w:p>
      <w:pPr>
        <w:pStyle w:val="793"/>
        <w:ind w:left="5244" w:right="-284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Приложение </w:t>
      </w:r>
      <w:r/>
    </w:p>
    <w:p>
      <w:pPr>
        <w:pStyle w:val="793"/>
        <w:ind w:left="5244" w:right="-284"/>
        <w:jc w:val="right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pStyle w:val="793"/>
        <w:ind w:left="5244" w:right="-284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УТВЕРЖДЕН</w:t>
      </w:r>
      <w:r/>
    </w:p>
    <w:p>
      <w:pPr>
        <w:pStyle w:val="793"/>
        <w:ind w:left="5244" w:right="-284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постановлением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Администрации </w:t>
      </w:r>
      <w:r/>
    </w:p>
    <w:p>
      <w:pPr>
        <w:pStyle w:val="793"/>
        <w:ind w:left="5244" w:right="-284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района</w:t>
      </w:r>
      <w:r/>
    </w:p>
    <w:p>
      <w:pPr>
        <w:ind w:left="426" w:firstLine="4394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      от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«14» марта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2023 г. №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64-П</w:t>
      </w:r>
      <w:r/>
    </w:p>
    <w:p>
      <w:pPr>
        <w:ind w:left="426" w:firstLine="4394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</w:rPr>
      </w:r>
      <w:r/>
    </w:p>
    <w:p>
      <w:pPr>
        <w:ind w:left="426" w:firstLine="4394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П</w:t>
      </w:r>
      <w:r>
        <w:rPr>
          <w:rFonts w:ascii="Liberation Serif" w:hAnsi="Liberation Serif" w:cs="Times New Roman"/>
          <w:b/>
          <w:sz w:val="28"/>
          <w:szCs w:val="28"/>
        </w:rPr>
        <w:t xml:space="preserve">ОРЯДОК</w:t>
      </w: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обеспечения питанием </w:t>
      </w:r>
      <w:r>
        <w:rPr>
          <w:rFonts w:ascii="Liberation Serif" w:hAnsi="Liberation Serif" w:cs="Times New Roman"/>
          <w:sz w:val="28"/>
          <w:szCs w:val="28"/>
        </w:rPr>
        <w:t xml:space="preserve">обучающихся</w:t>
      </w:r>
      <w:r>
        <w:rPr>
          <w:rFonts w:ascii="Liberation Serif" w:hAnsi="Liberation Serif" w:cs="Times New Roman"/>
          <w:sz w:val="28"/>
          <w:szCs w:val="28"/>
        </w:rPr>
        <w:t xml:space="preserve">,</w:t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нуждающихся в длительном лечении,  детей-инвалидов, которые по состоянию здоровья не могут посещать </w:t>
      </w:r>
      <w:r>
        <w:rPr>
          <w:rFonts w:ascii="Liberation Serif" w:hAnsi="Liberation Serif" w:cs="Times New Roman"/>
          <w:sz w:val="28"/>
          <w:szCs w:val="28"/>
        </w:rPr>
        <w:t xml:space="preserve">муниципальные </w:t>
      </w:r>
      <w:r>
        <w:rPr>
          <w:rFonts w:ascii="Liberation Serif" w:hAnsi="Liberation Serif" w:cs="Times New Roman"/>
          <w:sz w:val="28"/>
          <w:szCs w:val="28"/>
        </w:rPr>
        <w:t xml:space="preserve">общеобразовательные организации  </w:t>
      </w:r>
      <w:r>
        <w:rPr>
          <w:rFonts w:ascii="Liberation Serif" w:hAnsi="Liberation Serif" w:cs="Times New Roman"/>
          <w:sz w:val="28"/>
          <w:szCs w:val="28"/>
        </w:rPr>
        <w:t xml:space="preserve">Красноселькупского</w:t>
      </w:r>
      <w:r>
        <w:rPr>
          <w:rFonts w:ascii="Liberation Serif" w:hAnsi="Liberation Serif" w:cs="Times New Roman"/>
          <w:sz w:val="28"/>
          <w:szCs w:val="28"/>
        </w:rPr>
        <w:t xml:space="preserve"> района, обучающихся с ограниченными возможностями здоровья, обучение которых организовано  </w:t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муниципальными образовательными организациями </w:t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Красноселькупского</w:t>
      </w:r>
      <w:r>
        <w:rPr>
          <w:rFonts w:ascii="Liberation Serif" w:hAnsi="Liberation Serif" w:cs="Times New Roman"/>
          <w:sz w:val="28"/>
          <w:szCs w:val="28"/>
        </w:rPr>
        <w:t xml:space="preserve"> района на дому</w:t>
      </w:r>
      <w:r/>
    </w:p>
    <w:p>
      <w:pPr>
        <w:contextualSpacing/>
        <w:spacing w:after="0" w:afterAutospacing="0" w:line="17" w:lineRule="atLeast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</w:rPr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contextualSpacing/>
        <w:spacing w:after="0" w:afterAutospacing="0" w:line="17" w:lineRule="atLeast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Arial" w:eastAsia="Times New Roman"/>
          <w:sz w:val="28"/>
          <w:szCs w:val="28"/>
        </w:rPr>
      </w:pPr>
      <w:r>
        <w:rPr>
          <w:rFonts w:ascii="Liberation Serif" w:hAnsi="Liberation Serif" w:cs="Arial" w:eastAsia="Times New Roman"/>
          <w:b/>
          <w:sz w:val="28"/>
          <w:szCs w:val="28"/>
          <w:lang w:val="en-US"/>
        </w:rPr>
        <w:t xml:space="preserve">I</w:t>
      </w:r>
      <w:r>
        <w:rPr>
          <w:rFonts w:ascii="Liberation Serif" w:hAnsi="Liberation Serif" w:cs="Arial" w:eastAsia="Times New Roman"/>
          <w:b/>
          <w:sz w:val="28"/>
          <w:szCs w:val="28"/>
        </w:rPr>
        <w:t xml:space="preserve">. Общие положения</w:t>
      </w:r>
      <w:r/>
    </w:p>
    <w:p>
      <w:pPr>
        <w:ind w:right="-1"/>
        <w:jc w:val="both"/>
        <w:spacing w:after="0" w:line="240" w:lineRule="auto"/>
        <w:widowControl w:val="off"/>
        <w:rPr>
          <w:rFonts w:ascii="Liberation Serif" w:hAnsi="Liberation Serif" w:cs="Arial" w:eastAsia="Times New Roman"/>
          <w:sz w:val="28"/>
          <w:szCs w:val="28"/>
        </w:rPr>
      </w:pPr>
      <w:r>
        <w:rPr>
          <w:rFonts w:ascii="Liberation Serif" w:hAnsi="Liberation Serif" w:cs="Arial" w:eastAsia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1.1. Настоящий 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ab/>
        <w:t xml:space="preserve">Порядок обеспечения питанием обучающихся, нуждающихся в длительном лечении,  детей-инвалидов, которые по состоянию здоровья не могут посещать 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муниципальные 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общеобразовательные организации  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Красноселькупского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 района, обучающихся с ограниченными возможностями здоровья, обучение которых организовано  муниципальными образовательными организациями 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Красноселькупского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 района на дому (далее – Порядок) регламентирует механизм обеспечения питанием или замены питания денежной компенсацией обучающимся: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- с ограниченными возможностями здоровья, обучение которых организовано муниципальными образовательными организациями 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Красноселькупского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 района на дому;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- нуждающимся в длительном лечении, а также детям-инвалидам, которые по состоянию здоровья не могут посещать</w:t>
      </w:r>
      <w:r>
        <w:rPr>
          <w:rFonts w:ascii="Calibri" w:hAnsi="Calibri" w:cs="Calibri" w:eastAsia="Times New Roman"/>
        </w:rPr>
        <w:t xml:space="preserve"> 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муниципальные образовательные организации 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Красноселькупского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 района, обучение которых по основным общеобразовательным программам организовано на дому (далее – обучающиеся, образовательные организации).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1.2. Порядок разработан в соответствии с частями 5-1, 11 статьи 15, статьей 17 Закона автономного округа от 27 июня 2013 года № 55-ЗАО «Об образовании в Ямало-Ненецком автономном округе».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1.3. Обеспечение питанием 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обучающихся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 осуществляется в виде продуктового набора или денежной компенсации.</w:t>
      </w:r>
      <w:r/>
    </w:p>
    <w:p>
      <w:pPr>
        <w:ind w:firstLine="709"/>
        <w:jc w:val="center"/>
        <w:spacing w:after="0" w:line="240" w:lineRule="auto"/>
        <w:rPr>
          <w:rFonts w:ascii="Liberation Serif" w:hAnsi="Liberation Serif" w:cs="Arial" w:eastAsia="Times New Roman"/>
          <w:sz w:val="28"/>
          <w:szCs w:val="28"/>
        </w:rPr>
      </w:pPr>
      <w:r>
        <w:rPr>
          <w:rFonts w:ascii="Liberation Serif" w:hAnsi="Liberation Serif" w:cs="Arial" w:eastAsia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Arial" w:eastAsia="Times New Roman"/>
          <w:sz w:val="28"/>
          <w:szCs w:val="28"/>
        </w:rPr>
      </w:pPr>
      <w:r>
        <w:rPr>
          <w:rFonts w:ascii="Liberation Serif" w:hAnsi="Liberation Serif" w:cs="Arial" w:eastAsia="Times New Roman"/>
          <w:b/>
          <w:sz w:val="28"/>
          <w:szCs w:val="28"/>
          <w:lang w:val="en-US"/>
        </w:rPr>
        <w:t xml:space="preserve">II</w:t>
      </w:r>
      <w:r>
        <w:rPr>
          <w:rFonts w:ascii="Liberation Serif" w:hAnsi="Liberation Serif" w:cs="Arial" w:eastAsia="Times New Roman"/>
          <w:b/>
          <w:sz w:val="28"/>
          <w:szCs w:val="28"/>
        </w:rPr>
        <w:t xml:space="preserve">. Порядок обеспечения обучающихся</w:t>
      </w:r>
      <w:r>
        <w:rPr>
          <w:rFonts w:ascii="Liberation Serif" w:hAnsi="Liberation Serif" w:cs="Arial" w:eastAsia="Times New Roman"/>
          <w:sz w:val="28"/>
          <w:szCs w:val="28"/>
        </w:rPr>
        <w:t xml:space="preserve"> </w:t>
      </w:r>
      <w:r/>
    </w:p>
    <w:p>
      <w:pPr>
        <w:jc w:val="center"/>
        <w:spacing w:after="0" w:line="240" w:lineRule="auto"/>
        <w:rPr>
          <w:rFonts w:ascii="Liberation Serif" w:hAnsi="Liberation Serif" w:cs="Arial" w:eastAsia="Times New Roman"/>
          <w:b/>
          <w:sz w:val="28"/>
          <w:szCs w:val="28"/>
          <w:highlight w:val="none"/>
        </w:rPr>
      </w:pPr>
      <w:r>
        <w:rPr>
          <w:rFonts w:ascii="Liberation Serif" w:hAnsi="Liberation Serif" w:cs="Arial" w:eastAsia="Times New Roman"/>
          <w:b/>
          <w:sz w:val="28"/>
          <w:szCs w:val="28"/>
        </w:rPr>
        <w:t xml:space="preserve">продуктовыми  наборами</w:t>
      </w:r>
      <w:r/>
    </w:p>
    <w:p>
      <w:pPr>
        <w:jc w:val="center"/>
        <w:spacing w:after="0" w:line="240" w:lineRule="auto"/>
        <w:rPr>
          <w:rFonts w:ascii="Liberation Serif" w:hAnsi="Liberation Serif" w:cs="Arial" w:eastAsia="Times New Roman"/>
          <w:sz w:val="28"/>
          <w:szCs w:val="28"/>
        </w:rPr>
      </w:pPr>
      <w:r>
        <w:rPr>
          <w:rFonts w:ascii="Liberation Serif" w:hAnsi="Liberation Serif" w:cs="Arial" w:eastAsia="Times New Roman"/>
          <w:b/>
          <w:sz w:val="28"/>
          <w:szCs w:val="28"/>
          <w:highlight w:val="none"/>
        </w:rPr>
      </w:r>
      <w:r>
        <w:rPr>
          <w:rFonts w:ascii="Liberation Serif" w:hAnsi="Liberation Serif" w:cs="Arial" w:eastAsia="Times New Roman"/>
          <w:b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Times New Roman"/>
          <w:sz w:val="28"/>
          <w:szCs w:val="28"/>
        </w:rPr>
      </w:pPr>
      <w:r>
        <w:rPr>
          <w:rFonts w:ascii="Liberation Serif" w:hAnsi="Liberation Serif" w:cs="Arial" w:eastAsia="Times New Roman"/>
          <w:sz w:val="28"/>
          <w:szCs w:val="28"/>
        </w:rPr>
        <w:t xml:space="preserve">2.1. Обеспечение питанием </w:t>
      </w:r>
      <w:r>
        <w:rPr>
          <w:rFonts w:ascii="Liberation Serif" w:hAnsi="Liberation Serif" w:cs="Arial" w:eastAsia="Times New Roman"/>
          <w:sz w:val="28"/>
          <w:szCs w:val="28"/>
        </w:rPr>
        <w:t xml:space="preserve">обучающихся</w:t>
      </w:r>
      <w:r>
        <w:rPr>
          <w:rFonts w:ascii="Liberation Serif" w:hAnsi="Liberation Serif" w:cs="Arial" w:eastAsia="Times New Roman"/>
          <w:sz w:val="28"/>
          <w:szCs w:val="28"/>
        </w:rPr>
        <w:t xml:space="preserve"> продуктовыми наборами осуществляется в </w:t>
      </w:r>
      <w:r>
        <w:rPr>
          <w:rFonts w:ascii="Liberation Serif" w:hAnsi="Liberation Serif" w:cs="Arial" w:eastAsia="Times New Roman"/>
          <w:sz w:val="28"/>
          <w:szCs w:val="28"/>
        </w:rPr>
        <w:t xml:space="preserve">дни обучения в зависимости от режима работы образовательной организации, установленного приказом образовательной организации, не более чем на срок, установленный приказом образовательной организации об обучении на дому (далее – приказ об обучении на дому).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Times New Roman"/>
          <w:sz w:val="28"/>
          <w:szCs w:val="28"/>
        </w:rPr>
      </w:pPr>
      <w:r>
        <w:rPr>
          <w:rFonts w:ascii="Liberation Serif" w:hAnsi="Liberation Serif" w:cs="Arial" w:eastAsia="Times New Roman"/>
          <w:sz w:val="28"/>
          <w:szCs w:val="28"/>
        </w:rPr>
        <w:t xml:space="preserve">Ассортимент пищевых продукт</w:t>
      </w:r>
      <w:r>
        <w:rPr>
          <w:rFonts w:ascii="Liberation Serif" w:hAnsi="Liberation Serif" w:cs="Arial" w:eastAsia="Times New Roman"/>
          <w:sz w:val="28"/>
          <w:szCs w:val="28"/>
        </w:rPr>
        <w:t xml:space="preserve">ов, включаемых в продуктовый набор, определяется в соответствии с требованиями, установленными Санитарно-эпидемиологическими правилами и нормами СанПиН 2.3/2.4.3590-20 «Санитарно-эпидемиологические требования к организации общественного питания населения».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Times New Roman"/>
          <w:sz w:val="28"/>
          <w:szCs w:val="28"/>
        </w:rPr>
      </w:pPr>
      <w:r>
        <w:rPr>
          <w:rFonts w:ascii="Liberation Serif" w:hAnsi="Liberation Serif" w:cs="Arial" w:eastAsia="Times New Roman"/>
          <w:sz w:val="28"/>
          <w:szCs w:val="28"/>
        </w:rPr>
        <w:t xml:space="preserve">Состав продуктового набора формируется с учетом норм и количества продуктов (на одного обучающегося в сутки) согласно приложению № 1 к Порядку.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Times New Roman"/>
          <w:sz w:val="28"/>
          <w:szCs w:val="28"/>
        </w:rPr>
      </w:pPr>
      <w:r>
        <w:rPr>
          <w:rFonts w:ascii="Liberation Serif" w:hAnsi="Liberation Serif" w:cs="Arial" w:eastAsia="Times New Roman"/>
          <w:sz w:val="28"/>
          <w:szCs w:val="28"/>
        </w:rPr>
        <w:t xml:space="preserve">Состав продуктового набора утверждается приказом образовательной организации.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Times New Roman"/>
          <w:sz w:val="28"/>
          <w:szCs w:val="28"/>
        </w:rPr>
      </w:pPr>
      <w:r>
        <w:rPr>
          <w:rFonts w:ascii="Liberation Serif" w:hAnsi="Liberation Serif" w:cs="Arial" w:eastAsia="Times New Roman"/>
          <w:sz w:val="28"/>
          <w:szCs w:val="28"/>
        </w:rPr>
        <w:t xml:space="preserve">Объем продуктового набора, подлежащего выдаче, осуществляется в соответствие с количеством дней обучения на дому в месяце, с учетом наличия либо отсутствия обстоятельств, предусмотренных пунктом 2.11 Порядка.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Times New Roman"/>
          <w:sz w:val="28"/>
          <w:szCs w:val="28"/>
        </w:rPr>
      </w:pPr>
      <w:r>
        <w:rPr>
          <w:rFonts w:ascii="Liberation Serif" w:hAnsi="Liberation Serif" w:cs="Arial" w:eastAsia="Times New Roman"/>
          <w:sz w:val="28"/>
          <w:szCs w:val="28"/>
        </w:rPr>
        <w:t xml:space="preserve">2.2. Стоимость продуктового набора для обучающихся рассчитывается по формуле:</w:t>
      </w:r>
      <w:r/>
    </w:p>
    <w:p>
      <w:pPr>
        <w:jc w:val="center"/>
        <w:spacing w:after="0" w:line="240" w:lineRule="auto"/>
        <w:rPr>
          <w:rFonts w:ascii="Liberation Serif" w:hAnsi="Liberation Serif" w:cs="Arial" w:eastAsia="Times New Roman"/>
          <w:sz w:val="28"/>
          <w:szCs w:val="28"/>
        </w:rPr>
      </w:pPr>
      <w:r>
        <w:rPr>
          <w:rFonts w:ascii="Liberation Serif" w:hAnsi="Liberation Serif" w:cs="Arial" w:eastAsia="Times New Roman"/>
          <w:sz w:val="28"/>
          <w:szCs w:val="28"/>
        </w:rPr>
        <w:t xml:space="preserve">СПН = </w:t>
      </w:r>
      <w:r>
        <w:rPr>
          <w:rFonts w:ascii="Liberation Serif" w:hAnsi="Liberation Serif" w:cs="Arial" w:eastAsia="Times New Roman"/>
          <w:sz w:val="28"/>
          <w:szCs w:val="28"/>
        </w:rPr>
        <w:t xml:space="preserve">Сп</w:t>
      </w:r>
      <w:r>
        <w:rPr>
          <w:rFonts w:ascii="Liberation Serif" w:hAnsi="Liberation Serif" w:cs="Arial" w:eastAsia="Times New Roman"/>
          <w:sz w:val="28"/>
          <w:szCs w:val="28"/>
        </w:rPr>
        <w:t xml:space="preserve"> х </w:t>
      </w:r>
      <w:r>
        <w:rPr>
          <w:rFonts w:ascii="Liberation Serif" w:hAnsi="Liberation Serif" w:cs="Arial" w:eastAsia="Times New Roman"/>
          <w:sz w:val="28"/>
          <w:szCs w:val="28"/>
        </w:rPr>
        <w:t xml:space="preserve">Куд</w:t>
      </w:r>
      <w:r>
        <w:rPr>
          <w:rFonts w:ascii="Liberation Serif" w:hAnsi="Liberation Serif" w:cs="Arial" w:eastAsia="Times New Roman"/>
          <w:sz w:val="28"/>
          <w:szCs w:val="28"/>
        </w:rPr>
        <w:t xml:space="preserve">, </w:t>
      </w:r>
      <w:r/>
    </w:p>
    <w:p>
      <w:pPr>
        <w:spacing w:after="0" w:line="240" w:lineRule="auto"/>
        <w:rPr>
          <w:rFonts w:ascii="Liberation Serif" w:hAnsi="Liberation Serif" w:cs="Arial" w:eastAsia="Times New Roman"/>
          <w:sz w:val="28"/>
          <w:szCs w:val="28"/>
        </w:rPr>
      </w:pPr>
      <w:r>
        <w:rPr>
          <w:rFonts w:ascii="Liberation Serif" w:hAnsi="Liberation Serif" w:cs="Arial" w:eastAsia="Times New Roman"/>
          <w:sz w:val="28"/>
          <w:szCs w:val="28"/>
        </w:rPr>
        <w:t xml:space="preserve">где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Times New Roman"/>
          <w:sz w:val="28"/>
          <w:szCs w:val="28"/>
        </w:rPr>
      </w:pPr>
      <w:r>
        <w:rPr>
          <w:rFonts w:ascii="Liberation Serif" w:hAnsi="Liberation Serif" w:cs="Arial" w:eastAsia="Times New Roman"/>
          <w:sz w:val="28"/>
          <w:szCs w:val="28"/>
        </w:rPr>
        <w:t xml:space="preserve">СПН – стоимость продуктового набора для одного обучающегося в месяц;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Times New Roman"/>
          <w:sz w:val="28"/>
          <w:szCs w:val="28"/>
        </w:rPr>
      </w:pPr>
      <w:r>
        <w:rPr>
          <w:rFonts w:ascii="Liberation Serif" w:hAnsi="Liberation Serif" w:cs="Arial" w:eastAsia="Times New Roman"/>
          <w:sz w:val="28"/>
          <w:szCs w:val="28"/>
        </w:rPr>
        <w:t xml:space="preserve">Сп</w:t>
      </w:r>
      <w:r>
        <w:rPr>
          <w:rFonts w:ascii="Liberation Serif" w:hAnsi="Liberation Serif" w:cs="Arial" w:eastAsia="Times New Roman"/>
          <w:sz w:val="28"/>
          <w:szCs w:val="28"/>
        </w:rPr>
        <w:t xml:space="preserve"> – стоимость питания для обучающихся с ограниченными возможностями здоровья и детей-инвалидов в день на одного обучающегося общеобразовательных организаций, утвержденная постановлением Администрации </w:t>
      </w:r>
      <w:r>
        <w:rPr>
          <w:rFonts w:ascii="Liberation Serif" w:hAnsi="Liberation Serif" w:cs="Arial" w:eastAsia="Times New Roman"/>
          <w:sz w:val="28"/>
          <w:szCs w:val="28"/>
        </w:rPr>
        <w:t xml:space="preserve">Красноселькупского</w:t>
      </w:r>
      <w:r>
        <w:rPr>
          <w:rFonts w:ascii="Liberation Serif" w:hAnsi="Liberation Serif" w:cs="Arial" w:eastAsia="Times New Roman"/>
          <w:sz w:val="28"/>
          <w:szCs w:val="28"/>
        </w:rPr>
        <w:t xml:space="preserve"> района;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Times New Roman"/>
          <w:sz w:val="28"/>
          <w:szCs w:val="28"/>
        </w:rPr>
      </w:pPr>
      <w:r>
        <w:rPr>
          <w:rFonts w:ascii="Liberation Serif" w:hAnsi="Liberation Serif" w:cs="Arial" w:eastAsia="Times New Roman"/>
          <w:sz w:val="28"/>
          <w:szCs w:val="28"/>
        </w:rPr>
        <w:t xml:space="preserve">Куд</w:t>
      </w:r>
      <w:r>
        <w:rPr>
          <w:rFonts w:ascii="Liberation Serif" w:hAnsi="Liberation Serif" w:cs="Arial" w:eastAsia="Times New Roman"/>
          <w:sz w:val="28"/>
          <w:szCs w:val="28"/>
        </w:rPr>
        <w:t xml:space="preserve"> – фактическое количество дней  в месяце, в котором </w:t>
      </w:r>
      <w:r>
        <w:rPr>
          <w:rFonts w:ascii="Liberation Serif" w:hAnsi="Liberation Serif" w:cs="Arial" w:eastAsia="Times New Roman"/>
          <w:sz w:val="28"/>
          <w:szCs w:val="28"/>
        </w:rPr>
        <w:t xml:space="preserve">обучающийся</w:t>
      </w:r>
      <w:r>
        <w:rPr>
          <w:rFonts w:ascii="Liberation Serif" w:hAnsi="Liberation Serif" w:cs="Arial" w:eastAsia="Times New Roman"/>
          <w:sz w:val="28"/>
          <w:szCs w:val="28"/>
        </w:rPr>
        <w:t xml:space="preserve"> обучался на дому.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Times New Roman"/>
          <w:sz w:val="28"/>
          <w:szCs w:val="28"/>
        </w:rPr>
      </w:pPr>
      <w:r>
        <w:rPr>
          <w:rFonts w:ascii="Liberation Serif" w:hAnsi="Liberation Serif" w:cs="Arial" w:eastAsia="Times New Roman"/>
          <w:sz w:val="28"/>
          <w:szCs w:val="28"/>
        </w:rPr>
        <w:t xml:space="preserve">2.3. Право на обеспечение продуктовым набором возникает со дня принятия приказа об обучении на дому.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Times New Roman"/>
          <w:color w:val="FF0000"/>
          <w:sz w:val="28"/>
          <w:szCs w:val="28"/>
        </w:rPr>
      </w:pPr>
      <w:r>
        <w:rPr>
          <w:rFonts w:ascii="Liberation Serif" w:hAnsi="Liberation Serif" w:cs="Arial" w:eastAsia="Times New Roman"/>
          <w:sz w:val="28"/>
          <w:szCs w:val="28"/>
        </w:rPr>
        <w:t xml:space="preserve">В случае наступления обстоятельств, предусмотренных законодательством Российской Федерации, при кото</w:t>
      </w:r>
      <w:r>
        <w:rPr>
          <w:rFonts w:ascii="Liberation Serif" w:hAnsi="Liberation Serif" w:cs="Arial" w:eastAsia="Times New Roman"/>
          <w:sz w:val="28"/>
          <w:szCs w:val="28"/>
        </w:rPr>
        <w:t xml:space="preserve">рых родители (законные представителя) лишаются права представления интересов обучающегося, после подачи заявления, предусмотренного Порядком, обеспечение продуктовым набором обучающегося не прекращается, кроме случаев, предусмотренных пунктом 2.15 Порядка.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Times New Roman"/>
          <w:sz w:val="28"/>
          <w:szCs w:val="28"/>
        </w:rPr>
      </w:pPr>
      <w:r>
        <w:rPr>
          <w:rFonts w:ascii="Liberation Serif" w:hAnsi="Liberation Serif" w:cs="Arial" w:eastAsia="Times New Roman"/>
          <w:sz w:val="28"/>
          <w:szCs w:val="28"/>
        </w:rPr>
        <w:t xml:space="preserve">2.4. Лица,  проживающие в организациях, осуществляющих образовательную деятельность, и находящиеся на полном государственном обеспечении, к категориям получателей продуктовых наборов  не относятся.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Times New Roman"/>
          <w:sz w:val="28"/>
          <w:szCs w:val="28"/>
        </w:rPr>
      </w:pPr>
      <w:r>
        <w:rPr>
          <w:rFonts w:ascii="Liberation Serif" w:hAnsi="Liberation Serif" w:cs="Arial" w:eastAsia="Times New Roman"/>
          <w:sz w:val="28"/>
          <w:szCs w:val="28"/>
        </w:rPr>
        <w:t xml:space="preserve">2.5. Расчет объема и выдача продуктового набора родителям (законным представителям) обучающегося осуществляется </w:t>
      </w:r>
      <w:r>
        <w:rPr>
          <w:rFonts w:ascii="Liberation Serif" w:hAnsi="Liberation Serif" w:cs="Arial" w:eastAsia="Times New Roman"/>
          <w:sz w:val="28"/>
          <w:szCs w:val="28"/>
        </w:rPr>
        <w:t xml:space="preserve">с даты предоставления</w:t>
      </w:r>
      <w:r>
        <w:rPr>
          <w:rFonts w:ascii="Liberation Serif" w:hAnsi="Liberation Serif" w:cs="Arial" w:eastAsia="Times New Roman"/>
          <w:sz w:val="28"/>
          <w:szCs w:val="28"/>
        </w:rPr>
        <w:t xml:space="preserve"> либо направления заявления, предусмотренного пунктом 2.6 Порядка.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Times New Roman"/>
          <w:sz w:val="28"/>
          <w:szCs w:val="28"/>
        </w:rPr>
      </w:pPr>
      <w:r>
        <w:rPr>
          <w:rFonts w:ascii="Liberation Serif" w:hAnsi="Liberation Serif" w:cs="Arial" w:eastAsia="Times New Roman"/>
          <w:sz w:val="28"/>
          <w:szCs w:val="28"/>
        </w:rPr>
        <w:t xml:space="preserve">2.6. Для обеспечения обучающихся продуктовым набором в текущем учебном году один из родителей (законных представителей) представляет лично или направляет любым дост</w:t>
      </w:r>
      <w:r>
        <w:rPr>
          <w:rFonts w:ascii="Liberation Serif" w:hAnsi="Liberation Serif" w:cs="Arial" w:eastAsia="Times New Roman"/>
          <w:sz w:val="28"/>
          <w:szCs w:val="28"/>
        </w:rPr>
        <w:t xml:space="preserve">упным способом, позволяющим подтвердить факт и дату его направления, в образовательную организацию, в которой обучается обучающийся, заявление об обеспечении продуктовым набором по форме согласно приложению № 2 к Порядку с приложением следующих документов: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Times New Roman"/>
          <w:sz w:val="28"/>
          <w:szCs w:val="28"/>
        </w:rPr>
      </w:pPr>
      <w:r>
        <w:rPr>
          <w:rFonts w:ascii="Liberation Serif" w:hAnsi="Liberation Serif" w:cs="Arial" w:eastAsia="Times New Roman"/>
          <w:sz w:val="28"/>
          <w:szCs w:val="28"/>
        </w:rPr>
        <w:t xml:space="preserve">2.6.1. согласие на обработку персональных данных по форме согласно приложению № 3 к Порядку;</w:t>
      </w:r>
      <w:r/>
    </w:p>
    <w:p>
      <w:pPr>
        <w:ind w:right="-1" w:firstLine="709"/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2.6.2. копия паспорта или иного документа, удостоверяющего личность родителя (законного представителя) обучающегося;</w:t>
      </w:r>
      <w:r/>
    </w:p>
    <w:p>
      <w:pPr>
        <w:ind w:right="-1" w:firstLine="709"/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2.6.3. документ, подтверждающий полномочия законного представителя обучающегося (в случае подачи заявления законным представителем).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Times New Roman"/>
          <w:sz w:val="28"/>
          <w:szCs w:val="28"/>
        </w:rPr>
      </w:pPr>
      <w:r>
        <w:rPr>
          <w:rFonts w:ascii="Liberation Serif" w:hAnsi="Liberation Serif" w:cs="Arial" w:eastAsia="Times New Roman"/>
          <w:sz w:val="28"/>
          <w:szCs w:val="28"/>
        </w:rPr>
        <w:t xml:space="preserve">2.7. Заявление об обеспечении продуктовым набором подлежит регистрации в день поступления в соответствии с правилами делопроизводства, установленными в образовательной организации.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Times New Roman"/>
          <w:sz w:val="28"/>
          <w:szCs w:val="28"/>
        </w:rPr>
      </w:pPr>
      <w:r>
        <w:rPr>
          <w:rFonts w:ascii="Liberation Serif" w:hAnsi="Liberation Serif" w:cs="Arial" w:eastAsia="Times New Roman"/>
          <w:sz w:val="28"/>
          <w:szCs w:val="28"/>
        </w:rPr>
        <w:t xml:space="preserve">2.8. В течение 3 рабочих дней со дня регистрации заявления об обеспечении продуктовым набором, руководителем образовательной организации принимается решение об обеспечении продуктовым набором или об отказе в обеспечении продуктовым набором обучающегося. 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Arial" w:eastAsia="Times New Roman"/>
          <w:sz w:val="28"/>
          <w:szCs w:val="28"/>
        </w:rPr>
      </w:pPr>
      <w:r>
        <w:rPr>
          <w:rFonts w:ascii="Liberation Serif" w:hAnsi="Liberation Serif" w:cs="Arial" w:eastAsia="Times New Roman"/>
          <w:sz w:val="28"/>
          <w:szCs w:val="28"/>
        </w:rPr>
        <w:t xml:space="preserve">Решение по обеспечению продуктовым набором обучающегося руководитель образовательной организации оформляет в форме приказа образовательной организации. 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Times New Roman"/>
          <w:sz w:val="28"/>
          <w:szCs w:val="28"/>
        </w:rPr>
      </w:pPr>
      <w:r>
        <w:rPr>
          <w:rFonts w:ascii="Liberation Serif" w:hAnsi="Liberation Serif" w:cs="Arial" w:eastAsia="Times New Roman"/>
          <w:sz w:val="28"/>
          <w:szCs w:val="28"/>
        </w:rPr>
        <w:t xml:space="preserve">2.9. Основаниями для отказа в обеспечении продуктовым набором являются: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Times New Roman"/>
          <w:bCs/>
          <w:sz w:val="28"/>
          <w:szCs w:val="28"/>
        </w:rPr>
      </w:pPr>
      <w:r>
        <w:rPr>
          <w:rFonts w:ascii="Liberation Serif" w:hAnsi="Liberation Serif" w:cs="Arial" w:eastAsia="Times New Roman"/>
          <w:bCs/>
          <w:sz w:val="28"/>
          <w:szCs w:val="28"/>
        </w:rPr>
        <w:t xml:space="preserve">- отсутствие права на обеспечение продуктовым набором;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Arial" w:eastAsia="Times New Roman"/>
          <w:sz w:val="28"/>
          <w:szCs w:val="28"/>
        </w:rPr>
      </w:pPr>
      <w:r>
        <w:rPr>
          <w:rFonts w:ascii="Liberation Serif" w:hAnsi="Liberation Serif" w:cs="Arial" w:eastAsia="Times New Roman"/>
          <w:sz w:val="28"/>
          <w:szCs w:val="28"/>
        </w:rPr>
        <w:t xml:space="preserve">- непредставление родителями (законными представителями) документов, указанных в </w:t>
      </w:r>
      <w:r>
        <w:rPr>
          <w:rFonts w:ascii="Liberation Serif" w:hAnsi="Liberation Serif" w:cs="Arial" w:eastAsia="Times New Roman"/>
          <w:sz w:val="28"/>
          <w:szCs w:val="28"/>
          <w:shd w:val="clear" w:color="auto" w:fill="ffffff"/>
        </w:rPr>
        <w:t xml:space="preserve">подпунктах 2.6.1 – 2.6.3 пункта 2.6 Порядка;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Arial" w:eastAsia="Times New Roman"/>
          <w:sz w:val="28"/>
          <w:szCs w:val="28"/>
        </w:rPr>
      </w:pPr>
      <w:r>
        <w:rPr>
          <w:rFonts w:ascii="Liberation Serif" w:hAnsi="Liberation Serif" w:cs="Arial" w:eastAsia="Times New Roman"/>
          <w:sz w:val="28"/>
          <w:szCs w:val="28"/>
        </w:rPr>
        <w:t xml:space="preserve">- представление родителями (законными представителями) документов, содержащих недостоверные сведения.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Arial" w:eastAsia="Times New Roman"/>
          <w:sz w:val="28"/>
          <w:szCs w:val="28"/>
        </w:rPr>
      </w:pPr>
      <w:r>
        <w:rPr>
          <w:rFonts w:ascii="Liberation Serif" w:hAnsi="Liberation Serif" w:cs="Arial" w:eastAsia="Times New Roman"/>
          <w:sz w:val="28"/>
          <w:szCs w:val="28"/>
        </w:rPr>
        <w:t xml:space="preserve">2.10. Продуктовый набор выдается в образовательной организации ежемесячно в последний рабочий день месяца в установленное образовательной организацией время, но не менее трёх часов</w:t>
      </w:r>
      <w:r>
        <w:rPr>
          <w:rFonts w:ascii="Calibri" w:hAnsi="Calibri" w:cs="Calibri" w:eastAsia="Times New Roman"/>
        </w:rPr>
        <w:t xml:space="preserve"> </w:t>
      </w:r>
      <w:r>
        <w:rPr>
          <w:rFonts w:ascii="Liberation Serif" w:hAnsi="Liberation Serif" w:cs="Arial" w:eastAsia="Times New Roman"/>
          <w:sz w:val="28"/>
          <w:szCs w:val="28"/>
        </w:rPr>
        <w:t xml:space="preserve">на основании приказа образовательной организации о выдаче продуктовых наборов. </w:t>
      </w:r>
      <w:r>
        <w:rPr>
          <w:rFonts w:ascii="Liberation Serif" w:hAnsi="Liberation Serif" w:cs="Arial" w:eastAsia="Times New Roman"/>
          <w:sz w:val="28"/>
          <w:szCs w:val="28"/>
          <w:shd w:val="clear" w:color="auto" w:fill="ffffff"/>
        </w:rPr>
        <w:t xml:space="preserve">Продуктовый набор формируется с учетом фактических учебных дней з</w:t>
      </w:r>
      <w:r>
        <w:rPr>
          <w:rFonts w:ascii="Liberation Serif" w:hAnsi="Liberation Serif" w:cs="Arial" w:eastAsia="Times New Roman"/>
          <w:sz w:val="28"/>
          <w:szCs w:val="28"/>
          <w:highlight w:val="none"/>
          <w:shd w:val="clear" w:color="auto" w:fill="ffffff"/>
        </w:rPr>
        <w:t xml:space="preserve">а</w:t>
      </w:r>
      <w:r>
        <w:rPr>
          <w:rFonts w:ascii="Liberation Serif" w:hAnsi="Liberation Serif" w:cs="Arial" w:eastAsia="Times New Roman"/>
          <w:sz w:val="28"/>
          <w:szCs w:val="28"/>
          <w:shd w:val="clear" w:color="auto" w:fill="ffffff"/>
        </w:rPr>
        <w:t xml:space="preserve"> установленный период.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Times New Roman"/>
          <w:sz w:val="28"/>
          <w:szCs w:val="28"/>
        </w:rPr>
      </w:pPr>
      <w:r>
        <w:rPr>
          <w:rFonts w:ascii="Liberation Serif" w:hAnsi="Liberation Serif" w:cs="Arial" w:eastAsia="Times New Roman"/>
          <w:sz w:val="28"/>
          <w:szCs w:val="28"/>
        </w:rPr>
        <w:t xml:space="preserve">Образовательная организация в течение 3 рабочих дней со дня принятия решения, предусмотренного пунктом </w:t>
      </w:r>
      <w:r>
        <w:rPr>
          <w:rFonts w:ascii="Liberation Serif" w:hAnsi="Liberation Serif" w:cs="Arial" w:eastAsia="Times New Roman"/>
          <w:sz w:val="28"/>
          <w:szCs w:val="28"/>
          <w:shd w:val="clear" w:color="auto" w:fill="ffffff"/>
        </w:rPr>
        <w:t xml:space="preserve">2.8 Порядка</w:t>
      </w:r>
      <w:r>
        <w:rPr>
          <w:rFonts w:ascii="Liberation Serif" w:hAnsi="Liberation Serif" w:cs="Arial" w:eastAsia="Times New Roman"/>
          <w:sz w:val="28"/>
          <w:szCs w:val="28"/>
        </w:rPr>
        <w:t xml:space="preserve">, направляет родителю (законному представителю) способом, указанным в заявлении, сведения о времени выдачи продуктового набора.</w:t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 w:cs="Arial" w:eastAsia="Times New Roman"/>
          <w:sz w:val="28"/>
          <w:szCs w:val="28"/>
        </w:rPr>
      </w:pPr>
      <w:r>
        <w:rPr>
          <w:rFonts w:ascii="Liberation Serif" w:hAnsi="Liberation Serif" w:cs="Arial" w:eastAsia="Times New Roman"/>
          <w:sz w:val="28"/>
          <w:szCs w:val="28"/>
        </w:rPr>
        <w:t xml:space="preserve">2.11. Обеспечение продуктовым набором обучающегося приостанавливается при наступлении обстоятельств, препятствующих проведению обучения на дому по социально-медицинским показателям.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Times New Roman"/>
          <w:sz w:val="28"/>
          <w:szCs w:val="28"/>
        </w:rPr>
      </w:pPr>
      <w:r>
        <w:rPr>
          <w:rFonts w:ascii="Liberation Serif" w:hAnsi="Liberation Serif" w:cs="Arial" w:eastAsia="Times New Roman"/>
          <w:sz w:val="28"/>
          <w:szCs w:val="28"/>
        </w:rPr>
        <w:t xml:space="preserve">2.12. Родитель (законный представитель) обязан в течение 3 рабочих дней со дня наступления обстоятельств, указанных в пункте 2.11 Порядка, уведомить </w:t>
      </w:r>
      <w:r>
        <w:rPr>
          <w:rFonts w:ascii="Liberation Serif" w:hAnsi="Liberation Serif" w:cs="Arial" w:eastAsia="Times New Roman"/>
          <w:sz w:val="28"/>
          <w:szCs w:val="28"/>
        </w:rPr>
        <w:t xml:space="preserve">в письменной или иной форме, любым способом, в том числе посредством информационно-телекоммуникационной сети «Интернет», позволяющим подтвердить дату и факт уведомления, образовательную организацию.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Times New Roman"/>
          <w:sz w:val="28"/>
          <w:szCs w:val="28"/>
        </w:rPr>
      </w:pPr>
      <w:r>
        <w:rPr>
          <w:rFonts w:ascii="Liberation Serif" w:hAnsi="Liberation Serif" w:cs="Arial" w:eastAsia="Times New Roman"/>
          <w:sz w:val="28"/>
          <w:szCs w:val="28"/>
        </w:rPr>
        <w:t xml:space="preserve">2.13. Руководитель образовательной организации издает в течение 5 рабочих дней </w:t>
      </w:r>
      <w:r>
        <w:rPr>
          <w:rFonts w:ascii="Liberation Serif" w:hAnsi="Liberation Serif" w:cs="Arial" w:eastAsia="Times New Roman"/>
          <w:sz w:val="28"/>
          <w:szCs w:val="28"/>
        </w:rPr>
        <w:t xml:space="preserve">с даты получения</w:t>
      </w:r>
      <w:r>
        <w:rPr>
          <w:rFonts w:ascii="Liberation Serif" w:hAnsi="Liberation Serif" w:cs="Arial" w:eastAsia="Times New Roman"/>
          <w:sz w:val="28"/>
          <w:szCs w:val="28"/>
        </w:rPr>
        <w:t xml:space="preserve"> сведений об обстоятельствах, указанных в </w:t>
      </w:r>
      <w:r>
        <w:rPr>
          <w:rFonts w:ascii="Liberation Serif" w:hAnsi="Liberation Serif" w:cs="Arial" w:eastAsia="Times New Roman"/>
          <w:sz w:val="28"/>
          <w:szCs w:val="28"/>
          <w:shd w:val="clear" w:color="auto" w:fill="ffffff"/>
        </w:rPr>
        <w:t xml:space="preserve">пункте 2.11</w:t>
      </w:r>
      <w:r>
        <w:rPr>
          <w:rFonts w:ascii="Liberation Serif" w:hAnsi="Liberation Serif" w:cs="Arial" w:eastAsia="Times New Roman"/>
          <w:sz w:val="28"/>
          <w:szCs w:val="28"/>
        </w:rPr>
        <w:t xml:space="preserve"> Порядка, приказ о приостановлении обеспечения продуктовым набором обучающегося.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Times New Roman"/>
          <w:sz w:val="28"/>
          <w:szCs w:val="28"/>
        </w:rPr>
      </w:pPr>
      <w:r>
        <w:rPr>
          <w:rFonts w:ascii="Liberation Serif" w:hAnsi="Liberation Serif" w:cs="Arial" w:eastAsia="Times New Roman"/>
          <w:sz w:val="28"/>
          <w:szCs w:val="28"/>
        </w:rPr>
        <w:t xml:space="preserve">Уведомление о приостановлении обеспечения продуктовым набором обучающегося направляется родителю (законному представителю) способом, указанным в заявлении об обеспечении продуктовым набором, в течение 5 рабочих дней </w:t>
      </w:r>
      <w:r>
        <w:rPr>
          <w:rFonts w:ascii="Liberation Serif" w:hAnsi="Liberation Serif" w:cs="Arial" w:eastAsia="Times New Roman"/>
          <w:sz w:val="28"/>
          <w:szCs w:val="28"/>
        </w:rPr>
        <w:t xml:space="preserve">с даты издания</w:t>
      </w:r>
      <w:r>
        <w:rPr>
          <w:rFonts w:ascii="Liberation Serif" w:hAnsi="Liberation Serif" w:cs="Arial" w:eastAsia="Times New Roman"/>
          <w:sz w:val="28"/>
          <w:szCs w:val="28"/>
        </w:rPr>
        <w:t xml:space="preserve"> приказа о приостановлении обеспечения продуктовым набором обучающегося.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Times New Roman"/>
          <w:sz w:val="28"/>
          <w:szCs w:val="28"/>
        </w:rPr>
      </w:pPr>
      <w:r>
        <w:rPr>
          <w:rFonts w:ascii="Liberation Serif" w:hAnsi="Liberation Serif" w:cs="Arial" w:eastAsia="Times New Roman"/>
          <w:sz w:val="28"/>
          <w:szCs w:val="28"/>
        </w:rPr>
        <w:t xml:space="preserve">Приостановление обеспечения продуктовым набором обучающегося осуществляется в период, не превышающий приостановления обучения на </w:t>
      </w:r>
      <w:r>
        <w:rPr>
          <w:rFonts w:ascii="Liberation Serif" w:hAnsi="Liberation Serif" w:cs="Arial" w:eastAsia="Times New Roman"/>
          <w:sz w:val="28"/>
          <w:szCs w:val="28"/>
        </w:rPr>
        <w:t xml:space="preserve">дому</w:t>
      </w:r>
      <w:r>
        <w:rPr>
          <w:rFonts w:ascii="Liberation Serif" w:hAnsi="Liberation Serif" w:cs="Arial" w:eastAsia="Times New Roman"/>
          <w:sz w:val="28"/>
          <w:szCs w:val="28"/>
        </w:rPr>
        <w:t xml:space="preserve"> обучающегося, при этом объем продуктового набора, рассчитанный в период приостановления обеспечения продуктовым набором, подлежит исключению из общего месячного объема продуктового набора, подлежащего выдаче.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Times New Roman"/>
          <w:sz w:val="28"/>
          <w:szCs w:val="28"/>
        </w:rPr>
      </w:pPr>
      <w:r>
        <w:rPr>
          <w:rFonts w:ascii="Liberation Serif" w:hAnsi="Liberation Serif" w:cs="Arial" w:eastAsia="Times New Roman"/>
          <w:sz w:val="28"/>
          <w:szCs w:val="28"/>
        </w:rPr>
        <w:t xml:space="preserve">2.14. Возобновление обеспечения продуктовым набором обучающегося осуществляется со следующего дня по</w:t>
      </w:r>
      <w:r>
        <w:rPr>
          <w:rFonts w:ascii="Liberation Serif" w:hAnsi="Liberation Serif" w:cs="Arial" w:eastAsia="Times New Roman"/>
          <w:sz w:val="28"/>
          <w:szCs w:val="28"/>
        </w:rPr>
        <w:t xml:space="preserve">сле представления родителями (законными представителями) медицинского документа либо иного документа, подтверждающего наступление обстоятельств, предусмотренных пунктом 2.11 Порядка, и период его отсутствия. Медицинский или иной документ представляется в о</w:t>
      </w:r>
      <w:r>
        <w:rPr>
          <w:rFonts w:ascii="Liberation Serif" w:hAnsi="Liberation Serif" w:cs="Arial" w:eastAsia="Times New Roman"/>
          <w:sz w:val="28"/>
          <w:szCs w:val="28"/>
        </w:rPr>
        <w:t xml:space="preserve">бразовательную организацию в течение 1 рабочего дня со дня его получения родителями (законными представителями) любым способом, в том числе посредством информационно-телекоммуникационной сети «Интернет», позволяющим подтвердить факт и дату его направления.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Times New Roman"/>
          <w:sz w:val="28"/>
          <w:szCs w:val="28"/>
        </w:rPr>
      </w:pPr>
      <w:r>
        <w:rPr>
          <w:rFonts w:ascii="Liberation Serif" w:hAnsi="Liberation Serif" w:cs="Arial" w:eastAsia="Times New Roman"/>
          <w:sz w:val="28"/>
          <w:szCs w:val="28"/>
        </w:rPr>
        <w:t xml:space="preserve">2.15. Обеспечение продуктовым набором </w:t>
      </w:r>
      <w:r>
        <w:rPr>
          <w:rFonts w:ascii="Liberation Serif" w:hAnsi="Liberation Serif" w:cs="Arial" w:eastAsia="Times New Roman"/>
          <w:sz w:val="28"/>
          <w:szCs w:val="28"/>
        </w:rPr>
        <w:t xml:space="preserve">обучающегося</w:t>
      </w:r>
      <w:r>
        <w:rPr>
          <w:rFonts w:ascii="Liberation Serif" w:hAnsi="Liberation Serif" w:cs="Arial" w:eastAsia="Times New Roman"/>
          <w:sz w:val="28"/>
          <w:szCs w:val="28"/>
        </w:rPr>
        <w:t xml:space="preserve"> прекращается в случае: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Times New Roman"/>
          <w:sz w:val="28"/>
          <w:szCs w:val="28"/>
        </w:rPr>
      </w:pPr>
      <w:r>
        <w:rPr>
          <w:rFonts w:ascii="Liberation Serif" w:hAnsi="Liberation Serif" w:cs="Arial" w:eastAsia="Times New Roman"/>
          <w:sz w:val="28"/>
          <w:szCs w:val="28"/>
        </w:rPr>
        <w:t xml:space="preserve">- принятия решения о прекращении обучения на дому;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Times New Roman"/>
          <w:sz w:val="28"/>
          <w:szCs w:val="28"/>
        </w:rPr>
      </w:pPr>
      <w:r>
        <w:rPr>
          <w:rFonts w:ascii="Liberation Serif" w:hAnsi="Liberation Serif" w:cs="Arial" w:eastAsia="Times New Roman"/>
          <w:sz w:val="28"/>
          <w:szCs w:val="28"/>
        </w:rPr>
        <w:t xml:space="preserve">- перевода обучающегося на дому на полное государственное обеспечение в случаях и порядке, предусмотренных законодательством Российской Федерации.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Times New Roman"/>
          <w:sz w:val="28"/>
          <w:szCs w:val="28"/>
        </w:rPr>
      </w:pPr>
      <w:r>
        <w:rPr>
          <w:rFonts w:ascii="Liberation Serif" w:hAnsi="Liberation Serif" w:cs="Arial" w:eastAsia="Times New Roman"/>
          <w:sz w:val="28"/>
          <w:szCs w:val="28"/>
        </w:rPr>
        <w:t xml:space="preserve">2.16. Родитель (законный представитель) в случае наступления обстоятельств, предусмотренных абзацем третьим </w:t>
      </w:r>
      <w:r>
        <w:rPr>
          <w:rFonts w:ascii="Liberation Serif" w:hAnsi="Liberation Serif" w:cs="Arial" w:eastAsia="Times New Roman"/>
          <w:sz w:val="28"/>
          <w:szCs w:val="28"/>
          <w:shd w:val="clear" w:color="auto" w:fill="ffffff"/>
        </w:rPr>
        <w:t xml:space="preserve">пункта 2.15</w:t>
      </w:r>
      <w:r>
        <w:rPr>
          <w:rFonts w:ascii="Liberation Serif" w:hAnsi="Liberation Serif" w:cs="Arial" w:eastAsia="Times New Roman"/>
          <w:sz w:val="28"/>
          <w:szCs w:val="28"/>
        </w:rPr>
        <w:t xml:space="preserve"> Порядка, обязан в течение 3 рабочих дней направить уведомление в письменной или иной форме любым способом, в том числе посредством информационно-телекоммуникационной сети «Интернет», позволяющим подтвердить факт направления, в образовательную организацию.</w:t>
      </w:r>
      <w:r/>
    </w:p>
    <w:p>
      <w:pPr>
        <w:ind w:right="-1" w:firstLine="709"/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</w:rPr>
        <w:t xml:space="preserve">2.17. Руководитель образовательной организации издает в течение                          5 рабочих дней приказ о прекращении 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обеспечения продуктовым набором обучающегося</w:t>
      </w:r>
      <w:r>
        <w:rPr>
          <w:rFonts w:ascii="Liberation Serif" w:hAnsi="Liberation Serif" w:cs="Arial" w:eastAsia="Calibri"/>
          <w:sz w:val="28"/>
          <w:szCs w:val="28"/>
        </w:rPr>
        <w:t xml:space="preserve"> </w:t>
      </w:r>
      <w:r>
        <w:rPr>
          <w:rFonts w:ascii="Liberation Serif" w:hAnsi="Liberation Serif" w:cs="Arial" w:eastAsia="Calibri"/>
          <w:sz w:val="28"/>
          <w:szCs w:val="28"/>
        </w:rPr>
        <w:t xml:space="preserve">с даты получения</w:t>
      </w:r>
      <w:r>
        <w:rPr>
          <w:rFonts w:ascii="Liberation Serif" w:hAnsi="Liberation Serif" w:cs="Arial" w:eastAsia="Calibri"/>
          <w:sz w:val="28"/>
          <w:szCs w:val="28"/>
        </w:rPr>
        <w:t xml:space="preserve"> информации об обстоятельствах,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Arial" w:eastAsia="Calibri"/>
          <w:sz w:val="28"/>
          <w:szCs w:val="28"/>
        </w:rPr>
        <w:t xml:space="preserve">указанных в пункте </w:t>
      </w:r>
      <w:r>
        <w:rPr>
          <w:rFonts w:ascii="Liberation Serif" w:hAnsi="Liberation Serif" w:cs="Arial" w:eastAsia="Calibri"/>
          <w:sz w:val="28"/>
          <w:szCs w:val="28"/>
          <w:shd w:val="clear" w:color="auto" w:fill="ffffff"/>
        </w:rPr>
        <w:t xml:space="preserve">2.15 </w:t>
      </w:r>
      <w:r>
        <w:rPr>
          <w:rFonts w:ascii="Liberation Serif" w:hAnsi="Liberation Serif" w:cs="Arial" w:eastAsia="Calibri"/>
          <w:sz w:val="28"/>
          <w:szCs w:val="28"/>
          <w:shd w:val="clear" w:color="auto" w:fill="ffffff"/>
          <w:lang w:eastAsia="en-US"/>
        </w:rPr>
        <w:t xml:space="preserve">Порядка</w:t>
      </w:r>
      <w:r>
        <w:rPr>
          <w:rFonts w:ascii="Liberation Serif" w:hAnsi="Liberation Serif" w:cs="Arial" w:eastAsia="Calibri"/>
          <w:sz w:val="28"/>
          <w:szCs w:val="28"/>
        </w:rPr>
        <w:t xml:space="preserve">.</w:t>
      </w:r>
      <w:r/>
    </w:p>
    <w:p>
      <w:pPr>
        <w:ind w:right="-1" w:firstLine="709"/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Уведомление </w:t>
      </w:r>
      <w:r>
        <w:rPr>
          <w:rFonts w:ascii="Liberation Serif" w:hAnsi="Liberation Serif" w:cs="Arial" w:eastAsia="Calibri"/>
          <w:sz w:val="28"/>
          <w:szCs w:val="28"/>
        </w:rPr>
        <w:t xml:space="preserve">о прекращении 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обеспечения продуктовым набором обучающегося направляется родителю (законному представителю</w:t>
      </w:r>
      <w:r>
        <w:rPr>
          <w:rFonts w:ascii="Liberation Serif" w:hAnsi="Liberation Serif" w:cs="Arial" w:eastAsia="Calibri"/>
          <w:sz w:val="28"/>
          <w:szCs w:val="28"/>
        </w:rPr>
        <w:t xml:space="preserve">) способом, указанным в заявлении об обеспечении продуктовым набором, в течение </w:t>
      </w:r>
      <w:r>
        <w:rPr>
          <w:rFonts w:ascii="Liberation Serif" w:hAnsi="Liberation Serif" w:cs="Arial" w:eastAsia="Calibri"/>
          <w:sz w:val="28"/>
          <w:szCs w:val="28"/>
        </w:rPr>
        <w:t xml:space="preserve">5 рабочих дней </w:t>
      </w:r>
      <w:r>
        <w:rPr>
          <w:rFonts w:ascii="Liberation Serif" w:hAnsi="Liberation Serif" w:cs="Arial" w:eastAsia="Calibri"/>
          <w:sz w:val="28"/>
          <w:szCs w:val="28"/>
        </w:rPr>
        <w:t xml:space="preserve">с даты издания</w:t>
      </w:r>
      <w:r>
        <w:rPr>
          <w:rFonts w:ascii="Liberation Serif" w:hAnsi="Liberation Serif" w:cs="Arial" w:eastAsia="Calibri"/>
          <w:sz w:val="28"/>
          <w:szCs w:val="28"/>
        </w:rPr>
        <w:t xml:space="preserve"> приказа о прекращении обеспечения продуктовым набором обучающегося.</w:t>
      </w:r>
      <w:r/>
    </w:p>
    <w:p>
      <w:pPr>
        <w:ind w:right="-1" w:firstLine="709"/>
        <w:jc w:val="center"/>
        <w:spacing w:after="0" w:line="240" w:lineRule="auto"/>
        <w:rPr>
          <w:rFonts w:ascii="Liberation Serif" w:hAnsi="Liberation Serif" w:cs="Arial" w:eastAsia="Calibri"/>
          <w:b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b/>
          <w:sz w:val="28"/>
          <w:szCs w:val="28"/>
          <w:lang w:eastAsia="en-US"/>
        </w:rPr>
      </w:r>
      <w:r/>
    </w:p>
    <w:p>
      <w:pPr>
        <w:ind w:right="-1"/>
        <w:jc w:val="center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b/>
          <w:sz w:val="28"/>
          <w:szCs w:val="28"/>
          <w:lang w:val="en-US" w:eastAsia="en-US"/>
        </w:rPr>
        <w:t xml:space="preserve">III</w:t>
      </w:r>
      <w:r>
        <w:rPr>
          <w:rFonts w:ascii="Liberation Serif" w:hAnsi="Liberation Serif" w:cs="Arial" w:eastAsia="Calibri"/>
          <w:b/>
          <w:sz w:val="28"/>
          <w:szCs w:val="28"/>
          <w:lang w:eastAsia="en-US"/>
        </w:rPr>
        <w:t xml:space="preserve">. Порядок предоставления денежной компенсации </w:t>
      </w:r>
      <w:r/>
    </w:p>
    <w:p>
      <w:pPr>
        <w:ind w:right="-1" w:firstLine="709"/>
        <w:jc w:val="center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Times New Roman"/>
          <w:sz w:val="28"/>
          <w:szCs w:val="28"/>
        </w:rPr>
      </w:pPr>
      <w:r/>
      <w:bookmarkStart w:id="0" w:name="Par1"/>
      <w:r/>
      <w:bookmarkEnd w:id="0"/>
      <w:r>
        <w:rPr>
          <w:rFonts w:ascii="Liberation Serif" w:hAnsi="Liberation Serif" w:cs="Arial" w:eastAsia="Times New Roman"/>
          <w:sz w:val="28"/>
          <w:szCs w:val="28"/>
        </w:rPr>
        <w:t xml:space="preserve">3.1. Право на получение денежной компенсации  (далее – компенсация) полной стоимости продуктового набора возникает со дня принятия приказа об обучении на дому.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Times New Roman"/>
          <w:sz w:val="28"/>
          <w:szCs w:val="28"/>
        </w:rPr>
      </w:pPr>
      <w:r>
        <w:rPr>
          <w:rFonts w:ascii="Liberation Serif" w:hAnsi="Liberation Serif" w:cs="Arial" w:eastAsia="Times New Roman"/>
          <w:sz w:val="28"/>
          <w:szCs w:val="28"/>
        </w:rPr>
        <w:t xml:space="preserve">3.2. Расчет размера и выплата компенсации продуктового набора обучающегося осуществляются </w:t>
      </w:r>
      <w:r>
        <w:rPr>
          <w:rFonts w:ascii="Liberation Serif" w:hAnsi="Liberation Serif" w:cs="Arial" w:eastAsia="Times New Roman"/>
          <w:sz w:val="28"/>
          <w:szCs w:val="28"/>
        </w:rPr>
        <w:t xml:space="preserve">с даты представления</w:t>
      </w:r>
      <w:r>
        <w:rPr>
          <w:rFonts w:ascii="Liberation Serif" w:hAnsi="Liberation Serif" w:cs="Arial" w:eastAsia="Times New Roman"/>
          <w:sz w:val="28"/>
          <w:szCs w:val="28"/>
        </w:rPr>
        <w:t xml:space="preserve"> либо направления заявления о компенсации продуктового набора, но не более чем на срок, установленный приказом об обучении на дому.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3.3. Для получения компенсации в текущем учебном году один из родителей (законных представителей) представляет лично или 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направляет любым доступным способом, позволяющим подтвердить факт и дату его направления, в образовательную организацию, в которой обучается обучающийся, заявление о компенсации по форме согласно приложению № 4 к Порядку с приложением следующих документов: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3.3.1. согласие на обработку персональных данных по форме согласно приложению </w:t>
      </w:r>
      <w:r>
        <w:rPr>
          <w:rFonts w:ascii="Liberation Serif" w:hAnsi="Liberation Serif" w:cs="Arial" w:eastAsia="Calibri"/>
          <w:sz w:val="28"/>
          <w:szCs w:val="28"/>
          <w:shd w:val="clear" w:color="auto" w:fill="ffffff"/>
          <w:lang w:eastAsia="en-US"/>
        </w:rPr>
        <w:t xml:space="preserve">№ 3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 к Порядку;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3.3.2. копия паспорта или иной документ, удостоверяющий личность родителя (законного представителя) обучающегося;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3.3.3. документ, подтверждающий полномочия, законного представителя обучающегося (в случае подачи заявления законным представителем);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3.3.4. справка с указанием реквизитов лицевого счета в кредитной организации родителя (законного представителя).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3.4. Заявление о компенсации в день поступления подлежит регистрации в образовательной организации в соответствии с правилами делопроизводства, установленными в образовательной организации.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3.5. В течение 3 рабочих дней со дня регистрации заявления о компенсации руководителем образовательной организации принимается решение о компенсации или об отказе в денежной компенсации. 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В случае 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отказа в предоставлении компенсации руководитель образовательной организации в течение 3 рабочих дней направляет родителю (законному представителю) способом, указанным в заявлении, уведомление с указанием причин отказа в соответствии с пунктом 3.6 Порядка.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Решение по предоставлению компенсации руководитель образовательной организации оформляет в форме приказа образовательной организации.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Liberation Serif" w:eastAsia="Calibri"/>
          <w:sz w:val="28"/>
          <w:szCs w:val="28"/>
          <w:lang w:eastAsia="en-US"/>
        </w:rPr>
        <w:t xml:space="preserve">Приказ о предоставлении компенсации с приложен</w:t>
      </w:r>
      <w:r>
        <w:rPr>
          <w:rFonts w:ascii="Liberation Serif" w:hAnsi="Liberation Serif" w:cs="Liberation Serif" w:eastAsia="Calibri"/>
          <w:sz w:val="28"/>
          <w:szCs w:val="28"/>
          <w:lang w:eastAsia="en-US"/>
        </w:rPr>
        <w:t xml:space="preserve">ием копий документов, указанных в подпунктах 3.3.1 – 3.3.4 пункта 3.3 Порядка, предоставляется  на следующий рабочий день в Муниципальное учреждение «Центр по обеспечению деятельности муниципальной системы образования» для организации выплаты  компенсации.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3.6. Основаниями для отказа в компенсации являются: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Times New Roman"/>
          <w:bCs/>
          <w:sz w:val="28"/>
          <w:szCs w:val="28"/>
        </w:rPr>
      </w:pPr>
      <w:r>
        <w:rPr>
          <w:rFonts w:ascii="Liberation Serif" w:hAnsi="Liberation Serif" w:cs="Arial" w:eastAsia="Times New Roman"/>
          <w:bCs/>
          <w:sz w:val="28"/>
          <w:szCs w:val="28"/>
        </w:rPr>
        <w:t xml:space="preserve">- отсутствие права на компенсацию полной стоимости продуктового набора;</w:t>
      </w:r>
      <w:r/>
    </w:p>
    <w:p>
      <w:pPr>
        <w:ind w:right="-1" w:firstLine="709"/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- непредставление родителями (законными представителями) документов, указанных в подпунктах 3.3.1 – 3.3.4 пункта 3.3 Порядка;</w:t>
      </w:r>
      <w:r/>
    </w:p>
    <w:p>
      <w:pPr>
        <w:ind w:right="-1" w:firstLine="709"/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- представление родителями (законными представителями) документов, содержащих недостоверные сведения.</w:t>
      </w:r>
      <w:r/>
    </w:p>
    <w:p>
      <w:pPr>
        <w:ind w:right="-1" w:firstLine="709"/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3.7. Компенсация осуществляется один раз в месяц образовательной организацией, в которой обучается обучающийся, родителю (законному представителю) по реквизитам, указанным в подпункте </w:t>
      </w:r>
      <w:r>
        <w:rPr>
          <w:rFonts w:ascii="Liberation Serif" w:hAnsi="Liberation Serif" w:cs="Arial" w:eastAsia="Calibri"/>
          <w:bCs/>
          <w:sz w:val="28"/>
          <w:szCs w:val="28"/>
          <w:lang w:eastAsia="en-US"/>
        </w:rPr>
        <w:t xml:space="preserve">3.3.4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 пункта 3.3 Порядка, до 15 числа каждого месяца начиная с месяца, следующего за месяцем, в котором родитель (законный представитель) подал заявление в образовательную организацию.</w:t>
      </w:r>
      <w:r/>
    </w:p>
    <w:p>
      <w:pPr>
        <w:ind w:right="-1" w:firstLine="709"/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Заявление о компенсации подается родителем (законным представителем) единожды на весь период обучения на дому, кроме случаев, предусмотренных пунктом </w:t>
      </w:r>
      <w:r>
        <w:rPr>
          <w:rFonts w:ascii="Liberation Serif" w:hAnsi="Liberation Serif" w:cs="Arial" w:eastAsia="Calibri"/>
          <w:sz w:val="28"/>
          <w:szCs w:val="28"/>
          <w:shd w:val="clear" w:color="auto" w:fill="ffffff"/>
          <w:lang w:eastAsia="en-US"/>
        </w:rPr>
        <w:t xml:space="preserve">3.13 Порядка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Times New Roman"/>
          <w:sz w:val="28"/>
          <w:szCs w:val="28"/>
        </w:rPr>
      </w:pPr>
      <w:r>
        <w:rPr>
          <w:rFonts w:ascii="Liberation Serif" w:hAnsi="Liberation Serif" w:cs="Arial" w:eastAsia="Times New Roman"/>
          <w:sz w:val="28"/>
          <w:szCs w:val="28"/>
        </w:rPr>
        <w:t xml:space="preserve">3.8. Размер  компенсации, подлежащей выплате родителю (законному представителю), рассчитывается в соответствии с количеством дней обучения на дому в месяце, с учетом наличия либо отсутствия обстоятельств, предусмотренных пунктом 3.9 Порядка.</w:t>
      </w:r>
      <w:r/>
    </w:p>
    <w:p>
      <w:pPr>
        <w:ind w:right="-1" w:firstLine="709"/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3.9. Выплата компенсации приостанавливается при наступлении обстоятельств, препятствующих проведению обучения на дому по социально-медицинским показателям.</w:t>
      </w:r>
      <w:r/>
    </w:p>
    <w:p>
      <w:pPr>
        <w:ind w:right="-1" w:firstLine="709"/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</w:rPr>
        <w:t xml:space="preserve">3.10. Родитель (законный представитель) обязан в течение 3 рабочих дней со дня наступления обстоятельств, предусмотренных пунктом 3.9 Порядка, уведомить в письменной или иной форме любым способом, в том числе 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посредством информационно-телекоммуникационной сети</w:t>
      </w:r>
      <w:r>
        <w:rPr>
          <w:rFonts w:ascii="Liberation Serif" w:hAnsi="Liberation Serif" w:cs="Arial" w:eastAsia="Calibri"/>
          <w:sz w:val="28"/>
          <w:szCs w:val="28"/>
        </w:rPr>
        <w:t xml:space="preserve"> «Интернет», позволяющим подтвердить факт направления уведомления, в образовательную организацию.</w:t>
      </w:r>
      <w:r/>
    </w:p>
    <w:p>
      <w:pPr>
        <w:ind w:right="-1" w:firstLine="709"/>
        <w:jc w:val="both"/>
        <w:spacing w:after="0" w:line="240" w:lineRule="auto"/>
        <w:shd w:val="clear" w:color="auto" w:fill="ffffff"/>
        <w:rPr>
          <w:rFonts w:ascii="Calibri" w:hAnsi="Calibri" w:cs="Calibri" w:eastAsia="Times New Roman"/>
        </w:rPr>
      </w:pPr>
      <w:r>
        <w:rPr>
          <w:rFonts w:ascii="Liberation Serif" w:hAnsi="Liberation Serif" w:cs="Arial" w:eastAsia="Calibri"/>
          <w:sz w:val="28"/>
          <w:szCs w:val="28"/>
        </w:rPr>
        <w:t xml:space="preserve">3.11. Руководитель образовательной организации издает в течение 5 рабочих дней приказ о приостановлении  компенсации </w:t>
      </w:r>
      <w:r>
        <w:rPr>
          <w:rFonts w:ascii="Liberation Serif" w:hAnsi="Liberation Serif" w:cs="Arial" w:eastAsia="Calibri"/>
          <w:sz w:val="28"/>
          <w:szCs w:val="28"/>
        </w:rPr>
        <w:t xml:space="preserve">с даты получения</w:t>
      </w:r>
      <w:r>
        <w:rPr>
          <w:rFonts w:ascii="Liberation Serif" w:hAnsi="Liberation Serif" w:cs="Arial" w:eastAsia="Calibri"/>
          <w:sz w:val="28"/>
          <w:szCs w:val="28"/>
        </w:rPr>
        <w:t xml:space="preserve"> информации об обстоятельствах,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Arial" w:eastAsia="Calibri"/>
          <w:sz w:val="28"/>
          <w:szCs w:val="28"/>
        </w:rPr>
        <w:t xml:space="preserve">указанных в пункте 3.9 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Порядка</w:t>
      </w:r>
      <w:r>
        <w:rPr>
          <w:rFonts w:ascii="Liberation Serif" w:hAnsi="Liberation Serif" w:cs="Arial" w:eastAsia="Calibri"/>
          <w:sz w:val="28"/>
          <w:szCs w:val="28"/>
        </w:rPr>
        <w:t xml:space="preserve">.</w:t>
      </w:r>
      <w:r>
        <w:rPr>
          <w:rFonts w:ascii="Calibri" w:hAnsi="Calibri" w:cs="Calibri" w:eastAsia="Times New Roman"/>
        </w:rPr>
        <w:t xml:space="preserve"> </w:t>
      </w:r>
      <w:r/>
    </w:p>
    <w:p>
      <w:pPr>
        <w:ind w:right="-1" w:firstLine="709"/>
        <w:jc w:val="both"/>
        <w:spacing w:after="0" w:line="240" w:lineRule="auto"/>
        <w:shd w:val="clear" w:color="auto" w:fill="ffffff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</w:rPr>
        <w:t xml:space="preserve">Приказ о приостановлении  компенсации предоставляется на следующий рабочий день в Муниципальное учреждение «Центр по обеспечению деятельности муниципальной системы образования» для приостановления выплаты компенсации.</w:t>
      </w:r>
      <w:r/>
    </w:p>
    <w:p>
      <w:pPr>
        <w:ind w:right="-1" w:firstLine="709"/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Уведомление </w:t>
      </w:r>
      <w:r>
        <w:rPr>
          <w:rFonts w:ascii="Liberation Serif" w:hAnsi="Liberation Serif" w:cs="Arial" w:eastAsia="Calibri"/>
          <w:sz w:val="28"/>
          <w:szCs w:val="28"/>
        </w:rPr>
        <w:t xml:space="preserve">о приостановлении  компенсации 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направляется родителю (законному представителю) способом, указанным в заявлении о компенсации, в течение </w:t>
      </w:r>
      <w:r>
        <w:rPr>
          <w:rFonts w:ascii="Liberation Serif" w:hAnsi="Liberation Serif" w:cs="Arial" w:eastAsia="Calibri"/>
          <w:sz w:val="28"/>
          <w:szCs w:val="28"/>
        </w:rPr>
        <w:t xml:space="preserve">5 рабочих дней </w:t>
      </w:r>
      <w:r>
        <w:rPr>
          <w:rFonts w:ascii="Liberation Serif" w:hAnsi="Liberation Serif" w:cs="Arial" w:eastAsia="Calibri"/>
          <w:sz w:val="28"/>
          <w:szCs w:val="28"/>
        </w:rPr>
        <w:t xml:space="preserve">с даты издания</w:t>
      </w:r>
      <w:r>
        <w:rPr>
          <w:rFonts w:ascii="Liberation Serif" w:hAnsi="Liberation Serif" w:cs="Arial" w:eastAsia="Calibri"/>
          <w:sz w:val="28"/>
          <w:szCs w:val="28"/>
        </w:rPr>
        <w:t xml:space="preserve"> приказа о приостановлении компенсации.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Times New Roman"/>
          <w:sz w:val="28"/>
          <w:szCs w:val="28"/>
        </w:rPr>
      </w:pPr>
      <w:r>
        <w:rPr>
          <w:rFonts w:ascii="Liberation Serif" w:hAnsi="Liberation Serif" w:cs="Arial" w:eastAsia="Times New Roman"/>
          <w:sz w:val="28"/>
          <w:szCs w:val="28"/>
        </w:rPr>
        <w:t xml:space="preserve">Приостановление выплаты компенсации осуществляется в период, не превышающий приостановления обучения на </w:t>
      </w:r>
      <w:r>
        <w:rPr>
          <w:rFonts w:ascii="Liberation Serif" w:hAnsi="Liberation Serif" w:cs="Arial" w:eastAsia="Times New Roman"/>
          <w:sz w:val="28"/>
          <w:szCs w:val="28"/>
        </w:rPr>
        <w:t xml:space="preserve">дому</w:t>
      </w:r>
      <w:r>
        <w:rPr>
          <w:rFonts w:ascii="Liberation Serif" w:hAnsi="Liberation Serif" w:cs="Arial" w:eastAsia="Times New Roman"/>
          <w:sz w:val="28"/>
          <w:szCs w:val="28"/>
        </w:rPr>
        <w:t xml:space="preserve"> обучающегося, при этом расчет размера компенсации за период приостановления выплаты компенсации подлежит исключению из общего расчета размера компенсации, подлежащего выплате.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Times New Roman"/>
          <w:sz w:val="28"/>
          <w:szCs w:val="28"/>
        </w:rPr>
      </w:pPr>
      <w:r>
        <w:rPr>
          <w:rFonts w:ascii="Liberation Serif" w:hAnsi="Liberation Serif" w:cs="Arial" w:eastAsia="Times New Roman"/>
          <w:sz w:val="28"/>
          <w:szCs w:val="28"/>
        </w:rPr>
        <w:t xml:space="preserve">3.12. Выплата компенсации возобновляется со следующего дня п</w:t>
      </w:r>
      <w:r>
        <w:rPr>
          <w:rFonts w:ascii="Liberation Serif" w:hAnsi="Liberation Serif" w:cs="Arial" w:eastAsia="Times New Roman"/>
          <w:sz w:val="28"/>
          <w:szCs w:val="28"/>
        </w:rPr>
        <w:t xml:space="preserve">осле представления родителями (законными представителями) медицинского документа либо иного документа, подтверждающего наступление обстоятельств, предусмотренных пунктом 3.9 Порядка, и период его отсутствия. Медицинский или иной документ представляется в о</w:t>
      </w:r>
      <w:r>
        <w:rPr>
          <w:rFonts w:ascii="Liberation Serif" w:hAnsi="Liberation Serif" w:cs="Arial" w:eastAsia="Times New Roman"/>
          <w:sz w:val="28"/>
          <w:szCs w:val="28"/>
        </w:rPr>
        <w:t xml:space="preserve">бразовательную организацию в течение 1 рабочего дня со дня его получения родителями (законными представителями) любым способом, в том числе посредством информационно-телекоммуникационной сети «Интернет», позволяющим подтвердить факт и дату его направления.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Times New Roman"/>
          <w:sz w:val="28"/>
          <w:szCs w:val="28"/>
        </w:rPr>
      </w:pPr>
      <w:r>
        <w:rPr>
          <w:rFonts w:ascii="Liberation Serif" w:hAnsi="Liberation Serif" w:cs="Arial" w:eastAsia="Times New Roman"/>
          <w:sz w:val="28"/>
          <w:szCs w:val="28"/>
        </w:rPr>
        <w:t xml:space="preserve">3.13. Компенсация прекращается в случае:</w:t>
      </w:r>
      <w:r/>
    </w:p>
    <w:p>
      <w:pPr>
        <w:ind w:right="-1" w:firstLine="709"/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</w:rPr>
      </w:pPr>
      <w:r>
        <w:rPr>
          <w:rFonts w:ascii="Liberation Serif" w:hAnsi="Liberation Serif" w:cs="Arial" w:eastAsia="Calibri"/>
          <w:sz w:val="28"/>
          <w:szCs w:val="28"/>
        </w:rPr>
        <w:t xml:space="preserve">- прекращения обучения обучающегося на дому;</w:t>
      </w:r>
      <w:r/>
    </w:p>
    <w:p>
      <w:pPr>
        <w:ind w:right="-1" w:firstLine="709"/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</w:rPr>
      </w:pPr>
      <w:r>
        <w:rPr>
          <w:rFonts w:ascii="Liberation Serif" w:hAnsi="Liberation Serif" w:cs="Arial" w:eastAsia="Calibri"/>
          <w:sz w:val="28"/>
          <w:szCs w:val="28"/>
        </w:rPr>
        <w:t xml:space="preserve">- перевода обучающегося на дому на полное государственное обеспечение в случаях и порядке, предусмотренных законодательством Российской Федерации;</w:t>
      </w:r>
      <w:r/>
    </w:p>
    <w:p>
      <w:pPr>
        <w:ind w:right="-1" w:firstLine="709"/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</w:rPr>
      </w:pPr>
      <w:r>
        <w:rPr>
          <w:rFonts w:ascii="Liberation Serif" w:hAnsi="Liberation Serif" w:cs="Arial" w:eastAsia="Calibri"/>
          <w:sz w:val="28"/>
          <w:szCs w:val="28"/>
        </w:rPr>
        <w:t xml:space="preserve">- наступления обстоятельств, предусмотренных законодательством Российской Федерации, при которых родители (законные представителя) лишаются права представления интересов обучающегося.</w:t>
      </w:r>
      <w:r/>
    </w:p>
    <w:p>
      <w:pPr>
        <w:ind w:right="-1" w:firstLine="709"/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</w:rPr>
      </w:pPr>
      <w:r>
        <w:rPr>
          <w:rFonts w:ascii="Liberation Serif" w:hAnsi="Liberation Serif" w:cs="Arial" w:eastAsia="Calibri"/>
          <w:sz w:val="28"/>
          <w:szCs w:val="28"/>
        </w:rPr>
        <w:t xml:space="preserve">При наступлении обстояте</w:t>
      </w:r>
      <w:r>
        <w:rPr>
          <w:rFonts w:ascii="Liberation Serif" w:hAnsi="Liberation Serif" w:cs="Arial" w:eastAsia="Calibri"/>
          <w:sz w:val="28"/>
          <w:szCs w:val="28"/>
        </w:rPr>
        <w:t xml:space="preserve">льств, предусмотренных абзацем четвертым пункта 3.13 Порядка, другой родитель (законный представитель), в отношении которого указанные обстоятельства не наступили, вправе подать заявление о компенсации в порядке, предусмотренном настоящим разделом Порядка.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Times New Roman"/>
          <w:sz w:val="28"/>
          <w:szCs w:val="28"/>
        </w:rPr>
      </w:pPr>
      <w:r>
        <w:rPr>
          <w:rFonts w:ascii="Liberation Serif" w:hAnsi="Liberation Serif" w:cs="Arial" w:eastAsia="Times New Roman"/>
          <w:sz w:val="28"/>
          <w:szCs w:val="28"/>
        </w:rPr>
        <w:t xml:space="preserve">3.14. Родитель (законный представитель) обязан в течение 3 рабочих дней с момента наступления обстоятельств, предусмотренных абзацем третьи</w:t>
      </w:r>
      <w:r>
        <w:rPr>
          <w:rFonts w:ascii="Liberation Serif" w:hAnsi="Liberation Serif" w:cs="Arial" w:eastAsia="Times New Roman"/>
          <w:sz w:val="28"/>
          <w:szCs w:val="28"/>
        </w:rPr>
        <w:t xml:space="preserve">м пункта 3.13 Порядка, направить уведомление в письменной или иной форме любым способом, в том числе посредством информационно-телекоммуникационной сети «Интернет», позволяющим подтвердить факт и дату направления уведомления, в образовательную организацию.</w:t>
      </w:r>
      <w:r/>
    </w:p>
    <w:p>
      <w:pPr>
        <w:ind w:right="-1" w:firstLine="709"/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</w:rPr>
      </w:pPr>
      <w:r>
        <w:rPr>
          <w:rFonts w:ascii="Liberation Serif" w:hAnsi="Liberation Serif" w:cs="Arial" w:eastAsia="Calibri"/>
          <w:sz w:val="28"/>
          <w:szCs w:val="28"/>
        </w:rPr>
        <w:t xml:space="preserve">3.15. Руководитель образовательной организации издает в течение 5 рабочих дней </w:t>
      </w:r>
      <w:r>
        <w:rPr>
          <w:rFonts w:ascii="Liberation Serif" w:hAnsi="Liberation Serif" w:cs="Arial" w:eastAsia="Calibri"/>
          <w:sz w:val="28"/>
          <w:szCs w:val="28"/>
        </w:rPr>
        <w:t xml:space="preserve">с даты получения</w:t>
      </w:r>
      <w:r>
        <w:rPr>
          <w:rFonts w:ascii="Liberation Serif" w:hAnsi="Liberation Serif" w:cs="Arial" w:eastAsia="Calibri"/>
          <w:sz w:val="28"/>
          <w:szCs w:val="28"/>
        </w:rPr>
        <w:t xml:space="preserve"> информации о наступлении обстоятельств, указанных в пункте 3.13 Порядка, приказ о прекращении компенсации.</w:t>
      </w:r>
      <w:r/>
    </w:p>
    <w:p>
      <w:pPr>
        <w:ind w:right="-1" w:firstLine="709"/>
        <w:jc w:val="both"/>
        <w:spacing w:after="0" w:line="240" w:lineRule="auto"/>
        <w:shd w:val="clear" w:color="auto" w:fill="ffffff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</w:rPr>
        <w:t xml:space="preserve">Приказ о прекращении  компенсации предоставляется на следующий рабочий день в Муниципальное учреждение «Центр по обеспечению деятельности муниципальной системы образования» для прекращения  выплаты компенсации.</w:t>
      </w:r>
      <w:r/>
    </w:p>
    <w:p>
      <w:pPr>
        <w:ind w:right="-1" w:firstLine="709"/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Уведомление </w:t>
      </w:r>
      <w:r>
        <w:rPr>
          <w:rFonts w:ascii="Liberation Serif" w:hAnsi="Liberation Serif" w:cs="Arial" w:eastAsia="Calibri"/>
          <w:sz w:val="28"/>
          <w:szCs w:val="28"/>
        </w:rPr>
        <w:t xml:space="preserve">о прекращении компенсации 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направляется родителю (законному представителю) способом, указанным в заявлении о компенсации, в течение </w:t>
      </w:r>
      <w:r>
        <w:rPr>
          <w:rFonts w:ascii="Liberation Serif" w:hAnsi="Liberation Serif" w:cs="Arial" w:eastAsia="Calibri"/>
          <w:sz w:val="28"/>
          <w:szCs w:val="28"/>
        </w:rPr>
        <w:t xml:space="preserve">5 рабочих дней </w:t>
      </w:r>
      <w:r>
        <w:rPr>
          <w:rFonts w:ascii="Liberation Serif" w:hAnsi="Liberation Serif" w:cs="Arial" w:eastAsia="Calibri"/>
          <w:sz w:val="28"/>
          <w:szCs w:val="28"/>
        </w:rPr>
        <w:t xml:space="preserve">с даты издания</w:t>
      </w:r>
      <w:r>
        <w:rPr>
          <w:rFonts w:ascii="Liberation Serif" w:hAnsi="Liberation Serif" w:cs="Arial" w:eastAsia="Calibri"/>
          <w:sz w:val="28"/>
          <w:szCs w:val="28"/>
        </w:rPr>
        <w:t xml:space="preserve"> приказа о прекращении компенсации.</w:t>
      </w:r>
      <w:r/>
    </w:p>
    <w:p>
      <w:pPr>
        <w:ind w:right="-1" w:firstLine="709"/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</w:rPr>
        <w:t xml:space="preserve">3.16</w:t>
      </w:r>
      <w:r>
        <w:rPr>
          <w:rFonts w:ascii="Liberation Serif" w:hAnsi="Liberation Serif" w:cs="Arial" w:eastAsia="Calibri"/>
          <w:sz w:val="28"/>
          <w:szCs w:val="28"/>
        </w:rPr>
        <w:t xml:space="preserve">. В случае предоставления родителю (законному представителю) компенсации в заниженном размере недоплаченные средства выплачиваются родителю (законному представителю) в месяце, следующем за месяцем, в котором была выплачена компенсация в заниженном размере.</w:t>
      </w:r>
      <w:r/>
    </w:p>
    <w:p>
      <w:pPr>
        <w:ind w:right="-1" w:firstLine="709"/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</w:rPr>
        <w:t xml:space="preserve">3.17. В случае предоставления родителю (законному представителю) компенсации в завышенном размере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 возврат средств осуществляется </w:t>
      </w:r>
      <w:r>
        <w:rPr>
          <w:rFonts w:ascii="Liberation Serif" w:hAnsi="Liberation Serif" w:cs="Arial" w:eastAsia="Calibri"/>
          <w:sz w:val="28"/>
          <w:szCs w:val="28"/>
        </w:rPr>
        <w:t xml:space="preserve">в следующем порядке:</w:t>
      </w:r>
      <w:r/>
    </w:p>
    <w:p>
      <w:pPr>
        <w:ind w:right="-1" w:firstLine="709"/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</w:rPr>
        <w:t xml:space="preserve">3.17.1. образовательная ор</w:t>
      </w:r>
      <w:r>
        <w:rPr>
          <w:rFonts w:ascii="Liberation Serif" w:hAnsi="Liberation Serif" w:cs="Arial" w:eastAsia="Calibri"/>
          <w:sz w:val="28"/>
          <w:szCs w:val="28"/>
        </w:rPr>
        <w:t xml:space="preserve">ганизация направляет родителю (законному представителю) уведомление в течение 1 рабочего дня со дня выявления факта выплаты компенсации в завышенном размере, содержащее реквизиты для возврата денежных средств, способом, указанным в заявлении о компенсации;</w:t>
      </w:r>
      <w:r/>
    </w:p>
    <w:p>
      <w:pPr>
        <w:ind w:right="-1" w:firstLine="709"/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</w:rPr>
      </w:pPr>
      <w:r>
        <w:rPr>
          <w:rFonts w:ascii="Liberation Serif" w:hAnsi="Liberation Serif" w:cs="Arial" w:eastAsia="Calibri"/>
          <w:sz w:val="28"/>
          <w:szCs w:val="28"/>
        </w:rPr>
        <w:t xml:space="preserve">3.17.2. родитель (зако</w:t>
      </w:r>
      <w:r>
        <w:rPr>
          <w:rFonts w:ascii="Liberation Serif" w:hAnsi="Liberation Serif" w:cs="Arial" w:eastAsia="Calibri"/>
          <w:sz w:val="28"/>
          <w:szCs w:val="28"/>
        </w:rPr>
        <w:t xml:space="preserve">нный представитель) после получения уведомления, предусмотренного подпунктом 3.17.1 пункта 3.17 Порядка, обязан вернуть излишне выплаченные денежные средства по реквизитам, указанным в уведомлении, в течение 10 рабочих дней с момента получения уведомления;</w:t>
      </w:r>
      <w:r/>
    </w:p>
    <w:p>
      <w:pPr>
        <w:ind w:right="-1" w:firstLine="709"/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</w:rPr>
      </w:pPr>
      <w:r>
        <w:rPr>
          <w:rFonts w:ascii="Liberation Serif" w:hAnsi="Liberation Serif" w:cs="Arial" w:eastAsia="Calibri"/>
          <w:sz w:val="28"/>
          <w:szCs w:val="28"/>
        </w:rPr>
        <w:t xml:space="preserve">3.17.3. в случае невозвращения родителем (законным представителем) излишне выплаченных денежных средств они подлежат взысканию в порядке, установленном законодательством Российской Федерации.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3.18. 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Образовательная организация ежемесячно,  до 5 числа месяца, следующего за отчетным, направляе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т в Муниципальное учреждение «Центр по обеспечению деятельности муниципальной системы образования» приказ о предоставлении компенсации полной стоимости продуктового набора с указанием фактического количества учебных дней обучающегося в отчетном месяце для </w:t>
      </w:r>
      <w:r>
        <w:rPr>
          <w:rFonts w:ascii="Liberation Serif" w:hAnsi="Liberation Serif" w:cs="Calibri" w:eastAsia="Times New Roman"/>
          <w:sz w:val="28"/>
          <w:szCs w:val="28"/>
        </w:rPr>
        <w:t xml:space="preserve">начисления 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 и выплаты  компенсации. </w:t>
      </w:r>
      <w:r/>
    </w:p>
    <w:p>
      <w:pPr>
        <w:ind w:right="-1" w:firstLine="709"/>
        <w:jc w:val="both"/>
        <w:spacing w:after="0" w:line="240" w:lineRule="auto"/>
        <w:rPr>
          <w:rFonts w:ascii="Liberation Serif" w:hAnsi="Liberation Serif" w:cs="Arial" w:eastAsia="Calibri"/>
          <w:b/>
          <w:bCs/>
          <w:color w:val="FF0000"/>
          <w:sz w:val="28"/>
          <w:szCs w:val="28"/>
        </w:rPr>
      </w:pPr>
      <w:r>
        <w:rPr>
          <w:rFonts w:ascii="Liberation Serif" w:hAnsi="Liberation Serif" w:cs="Arial" w:eastAsia="Calibri"/>
          <w:b/>
          <w:bCs/>
          <w:color w:val="FF0000"/>
          <w:sz w:val="28"/>
          <w:szCs w:val="28"/>
        </w:rPr>
      </w:r>
      <w:r/>
    </w:p>
    <w:p>
      <w:pPr>
        <w:ind w:right="-1"/>
        <w:jc w:val="center"/>
        <w:spacing w:after="0" w:line="240" w:lineRule="auto"/>
        <w:rPr>
          <w:rFonts w:ascii="Liberation Serif" w:hAnsi="Liberation Serif" w:cs="Arial" w:eastAsia="Calibri"/>
          <w:b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b/>
          <w:sz w:val="28"/>
          <w:szCs w:val="28"/>
          <w:lang w:val="en-US"/>
        </w:rPr>
        <w:t xml:space="preserve">IV</w:t>
      </w:r>
      <w:r>
        <w:rPr>
          <w:rFonts w:ascii="Liberation Serif" w:hAnsi="Liberation Serif" w:cs="Arial" w:eastAsia="Calibri"/>
          <w:b/>
          <w:sz w:val="28"/>
          <w:szCs w:val="28"/>
        </w:rPr>
        <w:t xml:space="preserve">. Ответственность за предоставление обучающимся продуктовых наборов или компенсации</w:t>
      </w:r>
      <w:r/>
    </w:p>
    <w:p>
      <w:pPr>
        <w:ind w:right="-1" w:firstLine="709"/>
        <w:jc w:val="center"/>
        <w:spacing w:after="0" w:line="240" w:lineRule="auto"/>
        <w:rPr>
          <w:rFonts w:ascii="Liberation Serif" w:hAnsi="Liberation Serif" w:cs="Arial" w:eastAsia="Calibri"/>
          <w:sz w:val="28"/>
          <w:szCs w:val="28"/>
        </w:rPr>
      </w:pPr>
      <w:r>
        <w:rPr>
          <w:rFonts w:ascii="Liberation Serif" w:hAnsi="Liberation Serif" w:cs="Arial" w:eastAsia="Calibri"/>
          <w:sz w:val="28"/>
          <w:szCs w:val="28"/>
        </w:rPr>
      </w:r>
      <w:r/>
    </w:p>
    <w:p>
      <w:pPr>
        <w:ind w:right="-1" w:firstLine="709"/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</w:rPr>
      </w:pPr>
      <w:r>
        <w:rPr>
          <w:rFonts w:ascii="Liberation Serif" w:hAnsi="Liberation Serif" w:cs="Arial" w:eastAsia="Calibri"/>
          <w:sz w:val="28"/>
          <w:szCs w:val="28"/>
        </w:rPr>
        <w:t xml:space="preserve">4.1. Руководитель образовательной организации несет ответственность за ведение необходимого учета, связанного с </w:t>
      </w:r>
      <w:r>
        <w:rPr>
          <w:rFonts w:ascii="Liberation Serif" w:hAnsi="Liberation Serif" w:cs="Arial" w:eastAsia="Calibri"/>
          <w:sz w:val="28"/>
          <w:szCs w:val="28"/>
        </w:rPr>
        <w:t xml:space="preserve">предоставлением</w:t>
      </w:r>
      <w:r>
        <w:rPr>
          <w:rFonts w:ascii="Liberation Serif" w:hAnsi="Liberation Serif" w:cs="Arial" w:eastAsia="Calibri"/>
          <w:sz w:val="28"/>
          <w:szCs w:val="28"/>
        </w:rPr>
        <w:t xml:space="preserve"> обучающимся продуктовых наборов или компенсации, достоверность сведений о фактическом количестве учебных дней обучающихся.</w:t>
      </w:r>
      <w:r/>
    </w:p>
    <w:p>
      <w:pPr>
        <w:ind w:right="-1" w:firstLine="709"/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</w:rPr>
      </w:pPr>
      <w:r>
        <w:rPr>
          <w:rFonts w:ascii="Liberation Serif" w:hAnsi="Liberation Serif" w:cs="Arial" w:eastAsia="Calibri"/>
          <w:sz w:val="28"/>
          <w:szCs w:val="28"/>
        </w:rPr>
        <w:t xml:space="preserve">4.2. Учет количества учебных дней для 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обеспечения продуктовыми наборами обучающихся</w:t>
      </w:r>
      <w:r>
        <w:rPr>
          <w:rFonts w:ascii="Liberation Serif" w:hAnsi="Liberation Serif" w:cs="Arial" w:eastAsia="Calibri"/>
          <w:sz w:val="28"/>
          <w:szCs w:val="28"/>
        </w:rPr>
        <w:t xml:space="preserve"> или начисления компенсации осуществляется по классному журналу, который образовательная организация ведет в письменном и (или) электронном виде в соответствии с законодательством Российской Федерации.</w:t>
      </w:r>
      <w:r/>
    </w:p>
    <w:p>
      <w:pPr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</w:rPr>
        <w:br w:type="page"/>
      </w:r>
      <w:r/>
    </w:p>
    <w:p>
      <w:pPr>
        <w:spacing w:line="240" w:lineRule="auto"/>
        <w:rPr>
          <w:rFonts w:ascii="Liberation Serif" w:hAnsi="Liberation Serif" w:cs="Liberation Serif" w:eastAsia="Liberation Serif"/>
          <w:sz w:val="28"/>
        </w:rPr>
        <w:sectPr>
          <w:headerReference w:type="first" r:id="rId11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 w:eastAsia="Liberation Serif"/>
          <w:sz w:val="28"/>
        </w:rPr>
      </w:r>
      <w:r/>
    </w:p>
    <w:p>
      <w:pPr>
        <w:ind w:left="4962" w:right="-1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  <w:outlineLvl w:val="0"/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Приложение № 1</w:t>
      </w:r>
      <w:r/>
    </w:p>
    <w:p>
      <w:pPr>
        <w:ind w:left="4962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ind w:left="4962"/>
        <w:spacing w:after="0" w:line="240" w:lineRule="auto"/>
        <w:tabs>
          <w:tab w:val="left" w:pos="5246" w:leader="none"/>
        </w:tabs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к Порядку  обеспечения питанием обучающихся, нуждающихся в длительном лечении,  детей-инвалидов, которые по состоянию здоровья не могут посещать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 муниципальные 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общеобразовательные организации  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Красноселькупского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 района, обучающихся с ограниченными возможностями здоровья, обучение которых организовано муниципальными образовательными организациями 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Красноселькупского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 района на дому</w:t>
      </w:r>
      <w:r/>
    </w:p>
    <w:p>
      <w:pPr>
        <w:jc w:val="center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jc w:val="center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jc w:val="center"/>
        <w:spacing w:after="0" w:line="240" w:lineRule="auto"/>
        <w:rPr>
          <w:rFonts w:ascii="Liberation Serif" w:hAnsi="Liberation Serif" w:cs="Arial" w:eastAsia="Calibri"/>
          <w:b/>
          <w:bCs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b/>
          <w:bCs/>
          <w:sz w:val="28"/>
          <w:szCs w:val="28"/>
          <w:lang w:eastAsia="en-US"/>
        </w:rPr>
        <w:t xml:space="preserve">НОРМЫ И КОЛИЧЕСТВО ПРОДУКТОВ </w:t>
      </w:r>
      <w:r/>
    </w:p>
    <w:p>
      <w:pPr>
        <w:jc w:val="center"/>
        <w:spacing w:after="0" w:line="240" w:lineRule="auto"/>
        <w:rPr>
          <w:rFonts w:ascii="Liberation Serif" w:hAnsi="Liberation Serif" w:cs="Arial" w:eastAsia="Calibri"/>
          <w:bCs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bCs/>
          <w:sz w:val="28"/>
          <w:szCs w:val="28"/>
          <w:lang w:eastAsia="en-US"/>
        </w:rPr>
        <w:t xml:space="preserve">(на одного обучающегося в сутки)</w:t>
      </w:r>
      <w:r/>
    </w:p>
    <w:p>
      <w:pPr>
        <w:jc w:val="center"/>
        <w:spacing w:after="0" w:line="240" w:lineRule="auto"/>
        <w:rPr>
          <w:rFonts w:ascii="Liberation Serif" w:hAnsi="Liberation Serif" w:cs="Arial" w:eastAsia="Calibri"/>
          <w:bCs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bCs/>
          <w:sz w:val="28"/>
          <w:szCs w:val="28"/>
          <w:lang w:eastAsia="en-US"/>
        </w:rPr>
      </w:r>
      <w:r/>
    </w:p>
    <w:tbl>
      <w:tblPr>
        <w:tblW w:w="996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2268"/>
        <w:gridCol w:w="2835"/>
        <w:gridCol w:w="1829"/>
        <w:gridCol w:w="1109"/>
        <w:gridCol w:w="1047"/>
      </w:tblGrid>
      <w:tr>
        <w:trPr>
          <w:jc w:val="center"/>
          <w:trHeight w:val="1831"/>
        </w:trPr>
        <w:tc>
          <w:tcPr>
            <w:tcW w:w="8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№ </w:t>
            </w: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п</w:t>
            </w: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/п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Наименование товара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Нормативный документ: Технический регламент, ГОСТ, ОСТ, PCT РФ, ТУ, СанПиН</w:t>
            </w:r>
            <w:r/>
          </w:p>
        </w:tc>
        <w:tc>
          <w:tcPr>
            <w:tcW w:w="18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Особые условия (требования к составу пищевых продуктов)</w:t>
            </w:r>
            <w:r/>
          </w:p>
        </w:tc>
        <w:tc>
          <w:tcPr>
            <w:tcW w:w="11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Коли-</w:t>
            </w: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чество</w:t>
            </w: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 (не менее)</w:t>
            </w:r>
            <w:r/>
          </w:p>
        </w:tc>
        <w:tc>
          <w:tcPr>
            <w:tcW w:w="10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Ед. изм.</w:t>
            </w:r>
            <w:r/>
          </w:p>
        </w:tc>
      </w:tr>
      <w:tr>
        <w:trPr>
          <w:jc w:val="center"/>
          <w:trHeight w:val="70"/>
          <w:tblHeader/>
        </w:trPr>
        <w:tc>
          <w:tcPr>
            <w:tcW w:w="8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cW w:w="18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tcW w:w="11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5</w:t>
            </w:r>
            <w:r/>
          </w:p>
        </w:tc>
        <w:tc>
          <w:tcPr>
            <w:tcW w:w="10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6</w:t>
            </w:r>
            <w:r/>
          </w:p>
        </w:tc>
      </w:tr>
      <w:tr>
        <w:trPr>
          <w:jc w:val="center"/>
          <w:trHeight w:val="1304"/>
        </w:trPr>
        <w:tc>
          <w:tcPr>
            <w:tcW w:w="8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1.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Arial" w:eastAsia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bCs/>
                <w:sz w:val="28"/>
                <w:szCs w:val="28"/>
              </w:rPr>
              <w:t xml:space="preserve">Крупа в ассортименте:</w:t>
            </w:r>
            <w:r/>
          </w:p>
          <w:p>
            <w:pPr>
              <w:spacing w:after="0" w:line="240" w:lineRule="auto"/>
              <w:rPr>
                <w:rFonts w:ascii="Liberation Serif" w:hAnsi="Liberation Serif" w:cs="Arial" w:eastAsia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крупа гречневая ядрица, первый сорт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Arial" w:eastAsia="Calibri"/>
                <w:sz w:val="28"/>
                <w:szCs w:val="28"/>
                <w:lang w:eastAsia="en-US"/>
              </w:rPr>
            </w:pPr>
            <w:r/>
            <w:hyperlink w:tooltip="#64U0IK" w:anchor="64U0IK" w:history="1">
              <w:r>
                <w:rPr>
                  <w:rFonts w:ascii="Liberation Serif" w:hAnsi="Liberation Serif" w:cs="Arial" w:eastAsia="Times New Roman"/>
                  <w:sz w:val="28"/>
                  <w:szCs w:val="28"/>
                </w:rPr>
                <w:t xml:space="preserve">ТР</w:t>
              </w:r>
              <w:r>
                <w:rPr>
                  <w:rFonts w:ascii="Liberation Serif" w:hAnsi="Liberation Serif" w:cs="Arial" w:eastAsia="Times New Roman"/>
                  <w:sz w:val="28"/>
                  <w:szCs w:val="28"/>
                </w:rPr>
                <w:t xml:space="preserve"> ТС N 005/2011</w:t>
              </w:r>
            </w:hyperlink>
            <w:r/>
            <w:r/>
          </w:p>
          <w:p>
            <w:pPr>
              <w:spacing w:after="0" w:line="240" w:lineRule="auto"/>
              <w:rPr>
                <w:rFonts w:ascii="Liberation Serif" w:hAnsi="Liberation Serif" w:cs="Arial" w:eastAsia="Calibri"/>
                <w:sz w:val="28"/>
                <w:szCs w:val="28"/>
                <w:lang w:eastAsia="en-US"/>
              </w:rPr>
            </w:pPr>
            <w:r/>
            <w:hyperlink w:tooltip="#7D20K3" w:anchor="7D20K3" w:history="1">
              <w:r>
                <w:rPr>
                  <w:rFonts w:ascii="Liberation Serif" w:hAnsi="Liberation Serif" w:cs="Arial" w:eastAsia="Times New Roman"/>
                  <w:sz w:val="28"/>
                  <w:szCs w:val="28"/>
                </w:rPr>
                <w:t xml:space="preserve">ТР</w:t>
              </w:r>
              <w:r>
                <w:rPr>
                  <w:rFonts w:ascii="Liberation Serif" w:hAnsi="Liberation Serif" w:cs="Arial" w:eastAsia="Times New Roman"/>
                  <w:sz w:val="28"/>
                  <w:szCs w:val="28"/>
                </w:rPr>
                <w:t xml:space="preserve"> ТС N 021/2011</w:t>
              </w:r>
            </w:hyperlink>
            <w:r/>
            <w:r/>
          </w:p>
          <w:p>
            <w:pPr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ТР</w:t>
            </w: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 ТС N 022/2011 ГОСТ Р 55290-2012</w:t>
            </w:r>
            <w:r/>
          </w:p>
        </w:tc>
        <w:tc>
          <w:tcPr>
            <w:tcW w:w="18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</w:r>
            <w:r/>
          </w:p>
        </w:tc>
        <w:tc>
          <w:tcPr>
            <w:tcW w:w="11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30</w:t>
            </w:r>
            <w:r/>
          </w:p>
        </w:tc>
        <w:tc>
          <w:tcPr>
            <w:tcW w:w="10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грамм</w:t>
            </w:r>
            <w:r/>
          </w:p>
        </w:tc>
      </w:tr>
      <w:tr>
        <w:trPr>
          <w:jc w:val="center"/>
          <w:trHeight w:val="987"/>
        </w:trPr>
        <w:tc>
          <w:tcPr>
            <w:tcW w:w="8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1.1.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Или рис шлифованный, первый сорт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ТР</w:t>
            </w: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 ТС N 005/2011 ТР ТС N 021/2011 ТР ТС N 022/2011 ГОСТ 6292-93</w:t>
            </w:r>
            <w:r/>
          </w:p>
        </w:tc>
        <w:tc>
          <w:tcPr>
            <w:tcW w:w="18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</w:r>
            <w:r/>
          </w:p>
        </w:tc>
        <w:tc>
          <w:tcPr>
            <w:tcW w:w="11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30</w:t>
            </w:r>
            <w:r/>
          </w:p>
        </w:tc>
        <w:tc>
          <w:tcPr>
            <w:tcW w:w="10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грамм</w:t>
            </w:r>
            <w:r/>
          </w:p>
        </w:tc>
      </w:tr>
      <w:tr>
        <w:trPr>
          <w:jc w:val="center"/>
          <w:trHeight w:val="132"/>
        </w:trPr>
        <w:tc>
          <w:tcPr>
            <w:tcW w:w="8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1.2.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Или хлопья овсяные – геркулес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ТР</w:t>
            </w: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 ТС N 005/2011 ТР ТС N 021/2011 ТР ТС N 022/2011 ГОСТ 21149-93 или ТУ производителя</w:t>
            </w:r>
            <w:r/>
          </w:p>
        </w:tc>
        <w:tc>
          <w:tcPr>
            <w:tcW w:w="18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</w:r>
            <w:r/>
          </w:p>
        </w:tc>
        <w:tc>
          <w:tcPr>
            <w:tcW w:w="11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30</w:t>
            </w:r>
            <w:r/>
          </w:p>
        </w:tc>
        <w:tc>
          <w:tcPr>
            <w:tcW w:w="10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грамм</w:t>
            </w:r>
            <w:r/>
          </w:p>
        </w:tc>
      </w:tr>
      <w:tr>
        <w:trPr>
          <w:jc w:val="center"/>
          <w:trHeight w:val="402"/>
        </w:trPr>
        <w:tc>
          <w:tcPr>
            <w:tcW w:w="8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2.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Консервы рыбные в ассортименте (сайра, горбуша)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Arial" w:eastAsia="Calibri"/>
                <w:sz w:val="28"/>
                <w:szCs w:val="28"/>
                <w:lang w:eastAsia="en-US"/>
              </w:rPr>
            </w:pPr>
            <w:r/>
            <w:hyperlink w:tooltip="#64U0IK" w:anchor="64U0IK" w:history="1">
              <w:r>
                <w:rPr>
                  <w:rFonts w:ascii="Liberation Serif" w:hAnsi="Liberation Serif" w:cs="Arial" w:eastAsia="Times New Roman"/>
                  <w:sz w:val="28"/>
                  <w:szCs w:val="28"/>
                </w:rPr>
                <w:t xml:space="preserve">ТР</w:t>
              </w:r>
              <w:r>
                <w:rPr>
                  <w:rFonts w:ascii="Liberation Serif" w:hAnsi="Liberation Serif" w:cs="Arial" w:eastAsia="Times New Roman"/>
                  <w:sz w:val="28"/>
                  <w:szCs w:val="28"/>
                </w:rPr>
                <w:t xml:space="preserve"> ТС N 005/2011</w:t>
              </w:r>
            </w:hyperlink>
            <w:r/>
            <w:r/>
          </w:p>
          <w:p>
            <w:pPr>
              <w:spacing w:after="0" w:line="240" w:lineRule="auto"/>
              <w:rPr>
                <w:rFonts w:ascii="Liberation Serif" w:hAnsi="Liberation Serif" w:cs="Arial" w:eastAsia="Calibri"/>
                <w:sz w:val="28"/>
                <w:szCs w:val="28"/>
                <w:lang w:eastAsia="en-US"/>
              </w:rPr>
            </w:pPr>
            <w:r/>
            <w:hyperlink w:tooltip="#6500IL" w:anchor="6500IL" w:history="1">
              <w:r>
                <w:rPr>
                  <w:rFonts w:ascii="Liberation Serif" w:hAnsi="Liberation Serif" w:cs="Arial" w:eastAsia="Times New Roman"/>
                  <w:sz w:val="28"/>
                  <w:szCs w:val="28"/>
                </w:rPr>
                <w:t xml:space="preserve">ТР</w:t>
              </w:r>
              <w:r>
                <w:rPr>
                  <w:rFonts w:ascii="Liberation Serif" w:hAnsi="Liberation Serif" w:cs="Arial" w:eastAsia="Times New Roman"/>
                  <w:sz w:val="28"/>
                  <w:szCs w:val="28"/>
                </w:rPr>
                <w:t xml:space="preserve"> ТС N 022/2011</w:t>
              </w:r>
            </w:hyperlink>
            <w:r/>
            <w:r/>
          </w:p>
          <w:p>
            <w:pPr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ТР</w:t>
            </w: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 ЕАЭС N 040/2016 Единые сан.-</w:t>
            </w: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эпидем</w:t>
            </w: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. </w:t>
            </w: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требования ГОСТ 32156-2013,</w:t>
            </w:r>
            <w:r/>
          </w:p>
          <w:p>
            <w:pPr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ГОСТ 7452-2014 ГОСТ 13865-2000</w:t>
            </w:r>
            <w:r/>
          </w:p>
        </w:tc>
        <w:tc>
          <w:tcPr>
            <w:tcW w:w="18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</w:r>
            <w:r/>
          </w:p>
        </w:tc>
        <w:tc>
          <w:tcPr>
            <w:tcW w:w="11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21</w:t>
            </w:r>
            <w:r/>
          </w:p>
        </w:tc>
        <w:tc>
          <w:tcPr>
            <w:tcW w:w="10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грамм</w:t>
            </w:r>
            <w:r/>
          </w:p>
        </w:tc>
      </w:tr>
      <w:tr>
        <w:trPr>
          <w:jc w:val="center"/>
          <w:trHeight w:val="1178"/>
        </w:trPr>
        <w:tc>
          <w:tcPr>
            <w:tcW w:w="8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3.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Консервы мясные. Говядина тушеная, 1 сорт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ТР</w:t>
            </w: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 ТС N 005/2011 ТР ТС N 021/2011 ТР ТС N 022/2011 ТРСТN 034/2013 ГОСТ 32125-2013</w:t>
            </w:r>
            <w:r/>
          </w:p>
        </w:tc>
        <w:tc>
          <w:tcPr>
            <w:tcW w:w="18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</w:r>
            <w:r/>
          </w:p>
        </w:tc>
        <w:tc>
          <w:tcPr>
            <w:tcW w:w="11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21</w:t>
            </w:r>
            <w:r/>
          </w:p>
        </w:tc>
        <w:tc>
          <w:tcPr>
            <w:tcW w:w="10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грамм</w:t>
            </w:r>
            <w:r/>
          </w:p>
        </w:tc>
      </w:tr>
      <w:tr>
        <w:trPr>
          <w:jc w:val="center"/>
          <w:trHeight w:val="1131"/>
        </w:trPr>
        <w:tc>
          <w:tcPr>
            <w:tcW w:w="8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4.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Чай черный разовый байховый – </w:t>
            </w:r>
            <w:r/>
          </w:p>
          <w:p>
            <w:pPr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25 шт.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ТР</w:t>
            </w: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 ТС N 005/2011 ТР ТС N 021/2011 ТР ТС N 022/2011 ГОСТ 32573-2013 или ТУ производителя</w:t>
            </w:r>
            <w:r/>
          </w:p>
        </w:tc>
        <w:tc>
          <w:tcPr>
            <w:tcW w:w="18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</w:r>
            <w:r/>
          </w:p>
        </w:tc>
        <w:tc>
          <w:tcPr>
            <w:tcW w:w="11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10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грамм</w:t>
            </w:r>
            <w:r/>
          </w:p>
        </w:tc>
      </w:tr>
      <w:tr>
        <w:trPr>
          <w:jc w:val="center"/>
          <w:trHeight w:val="1704"/>
        </w:trPr>
        <w:tc>
          <w:tcPr>
            <w:tcW w:w="8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5.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Шоколад молочный (не менее 25% общего сухого остатка какао-продуктов) в упаковке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ТР</w:t>
            </w: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 ТС N 005/2011 ТР ТС N 021/2011 ТР ТС N 022/2011 ГОСТ 31721-2012</w:t>
            </w:r>
            <w:r/>
          </w:p>
        </w:tc>
        <w:tc>
          <w:tcPr>
            <w:tcW w:w="18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без химических </w:t>
            </w: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консерван-тов</w:t>
            </w: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, искусствен-</w:t>
            </w: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ных</w:t>
            </w: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 красителей и </w:t>
            </w: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ароматиза</w:t>
            </w: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-торов</w:t>
            </w:r>
            <w:r/>
          </w:p>
        </w:tc>
        <w:tc>
          <w:tcPr>
            <w:tcW w:w="11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6</w:t>
            </w:r>
            <w:r/>
          </w:p>
        </w:tc>
        <w:tc>
          <w:tcPr>
            <w:tcW w:w="10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грамм</w:t>
            </w:r>
            <w:r/>
          </w:p>
        </w:tc>
      </w:tr>
      <w:tr>
        <w:trPr>
          <w:jc w:val="center"/>
          <w:trHeight w:val="2115"/>
        </w:trPr>
        <w:tc>
          <w:tcPr>
            <w:tcW w:w="8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6.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Кондитерские изделия (печенье сахарное, вафли, пряники) в промышленной упаковке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Arial" w:eastAsia="Calibri"/>
                <w:sz w:val="28"/>
                <w:szCs w:val="28"/>
                <w:lang w:eastAsia="en-US"/>
              </w:rPr>
            </w:pPr>
            <w:r/>
            <w:hyperlink w:tooltip="#64U0IK" w:anchor="64U0IK" w:history="1">
              <w:r>
                <w:rPr>
                  <w:rFonts w:ascii="Liberation Serif" w:hAnsi="Liberation Serif" w:cs="Arial" w:eastAsia="Times New Roman"/>
                  <w:sz w:val="28"/>
                  <w:szCs w:val="28"/>
                </w:rPr>
                <w:t xml:space="preserve">ТР</w:t>
              </w:r>
              <w:r>
                <w:rPr>
                  <w:rFonts w:ascii="Liberation Serif" w:hAnsi="Liberation Serif" w:cs="Arial" w:eastAsia="Times New Roman"/>
                  <w:sz w:val="28"/>
                  <w:szCs w:val="28"/>
                </w:rPr>
                <w:t xml:space="preserve"> ТС N 005/2011,</w:t>
              </w:r>
            </w:hyperlink>
            <w:r/>
            <w:r/>
          </w:p>
          <w:p>
            <w:pPr>
              <w:spacing w:after="0" w:line="240" w:lineRule="auto"/>
              <w:rPr>
                <w:rFonts w:ascii="Liberation Serif" w:hAnsi="Liberation Serif" w:cs="Arial" w:eastAsia="Calibri"/>
                <w:sz w:val="28"/>
                <w:szCs w:val="28"/>
                <w:lang w:eastAsia="en-US"/>
              </w:rPr>
            </w:pPr>
            <w:r/>
            <w:hyperlink w:tooltip="#7D20K3" w:anchor="7D20K3" w:history="1">
              <w:r>
                <w:rPr>
                  <w:rFonts w:ascii="Liberation Serif" w:hAnsi="Liberation Serif" w:cs="Arial" w:eastAsia="Times New Roman"/>
                  <w:sz w:val="28"/>
                  <w:szCs w:val="28"/>
                </w:rPr>
                <w:t xml:space="preserve">ТР</w:t>
              </w:r>
              <w:r>
                <w:rPr>
                  <w:rFonts w:ascii="Liberation Serif" w:hAnsi="Liberation Serif" w:cs="Arial" w:eastAsia="Times New Roman"/>
                  <w:sz w:val="28"/>
                  <w:szCs w:val="28"/>
                </w:rPr>
                <w:t xml:space="preserve"> ТС N 021/2011,</w:t>
              </w:r>
            </w:hyperlink>
            <w:r/>
            <w:r/>
          </w:p>
          <w:p>
            <w:pPr>
              <w:spacing w:after="0" w:line="240" w:lineRule="auto"/>
              <w:rPr>
                <w:rFonts w:ascii="Liberation Serif" w:hAnsi="Liberation Serif" w:cs="Arial" w:eastAsia="Calibri"/>
                <w:sz w:val="28"/>
                <w:szCs w:val="28"/>
                <w:lang w:eastAsia="en-US"/>
              </w:rPr>
            </w:pPr>
            <w:r/>
            <w:hyperlink w:tooltip="#64U0IK" w:anchor="64U0IK" w:history="1">
              <w:r>
                <w:rPr>
                  <w:rFonts w:ascii="Liberation Serif" w:hAnsi="Liberation Serif" w:cs="Arial" w:eastAsia="Times New Roman"/>
                  <w:sz w:val="28"/>
                  <w:szCs w:val="28"/>
                </w:rPr>
                <w:t xml:space="preserve">ТР</w:t>
              </w:r>
              <w:r>
                <w:rPr>
                  <w:rFonts w:ascii="Liberation Serif" w:hAnsi="Liberation Serif" w:cs="Arial" w:eastAsia="Times New Roman"/>
                  <w:sz w:val="28"/>
                  <w:szCs w:val="28"/>
                </w:rPr>
                <w:t xml:space="preserve"> ТС 022/2011*</w:t>
              </w:r>
            </w:hyperlink>
            <w:r/>
            <w:r/>
          </w:p>
          <w:p>
            <w:pPr>
              <w:spacing w:after="0" w:line="240" w:lineRule="auto"/>
              <w:rPr>
                <w:rFonts w:ascii="Liberation Serif" w:hAnsi="Liberation Serif" w:cs="Arial" w:eastAsia="Calibri"/>
                <w:sz w:val="28"/>
                <w:szCs w:val="28"/>
                <w:lang w:eastAsia="en-US"/>
              </w:rPr>
            </w:pPr>
            <w:r/>
            <w:hyperlink w:tooltip="#7D20K3" w:anchor="7D20K3" w:history="1">
              <w:r>
                <w:rPr>
                  <w:rFonts w:ascii="Liberation Serif" w:hAnsi="Liberation Serif" w:cs="Arial" w:eastAsia="Times New Roman"/>
                  <w:sz w:val="28"/>
                  <w:szCs w:val="28"/>
                </w:rPr>
                <w:t xml:space="preserve">ГОСТ 14031-2014,</w:t>
              </w:r>
            </w:hyperlink>
            <w:r/>
            <w:r/>
          </w:p>
          <w:p>
            <w:pPr>
              <w:spacing w:after="0" w:line="240" w:lineRule="auto"/>
              <w:rPr>
                <w:rFonts w:ascii="Liberation Serif" w:hAnsi="Liberation Serif" w:cs="Arial" w:eastAsia="Calibri"/>
                <w:sz w:val="28"/>
                <w:szCs w:val="28"/>
                <w:lang w:eastAsia="en-US"/>
              </w:rPr>
            </w:pPr>
            <w:r/>
            <w:hyperlink w:tooltip="#7D20K3" w:anchor="7D20K3" w:history="1">
              <w:r>
                <w:rPr>
                  <w:rFonts w:ascii="Liberation Serif" w:hAnsi="Liberation Serif" w:cs="Arial" w:eastAsia="Times New Roman"/>
                  <w:sz w:val="28"/>
                  <w:szCs w:val="28"/>
                </w:rPr>
                <w:t xml:space="preserve">ГОСТ 24901-2014,</w:t>
              </w:r>
            </w:hyperlink>
            <w:r/>
            <w:r/>
          </w:p>
          <w:p>
            <w:pPr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ГОСТ15810-2014 или ТУ производителя</w:t>
            </w:r>
            <w:r/>
          </w:p>
        </w:tc>
        <w:tc>
          <w:tcPr>
            <w:tcW w:w="18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без химических </w:t>
            </w: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консерван-тов</w:t>
            </w: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, искусствен-</w:t>
            </w: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ных</w:t>
            </w: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 красителей и </w:t>
            </w: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ароматиза</w:t>
            </w: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-торов</w:t>
            </w:r>
            <w:r/>
          </w:p>
        </w:tc>
        <w:tc>
          <w:tcPr>
            <w:tcW w:w="11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9</w:t>
            </w:r>
            <w:r/>
          </w:p>
        </w:tc>
        <w:tc>
          <w:tcPr>
            <w:tcW w:w="10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грамм</w:t>
            </w:r>
            <w:r/>
          </w:p>
        </w:tc>
      </w:tr>
      <w:tr>
        <w:trPr>
          <w:jc w:val="center"/>
          <w:trHeight w:val="1191"/>
        </w:trPr>
        <w:tc>
          <w:tcPr>
            <w:tcW w:w="8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7.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Макаронные изделия в ассортименте, группа</w:t>
            </w: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 А</w:t>
            </w: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, в/с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ТР</w:t>
            </w: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 ТС N 005/2011 ТР ТС N 021/2011 ТР ТС N 022/2011 ГОСТ 31743-2017</w:t>
            </w:r>
            <w:r/>
          </w:p>
        </w:tc>
        <w:tc>
          <w:tcPr>
            <w:tcW w:w="18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</w:r>
            <w:r/>
          </w:p>
        </w:tc>
        <w:tc>
          <w:tcPr>
            <w:tcW w:w="11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12</w:t>
            </w:r>
            <w:r/>
          </w:p>
        </w:tc>
        <w:tc>
          <w:tcPr>
            <w:tcW w:w="10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грамм</w:t>
            </w:r>
            <w:r/>
          </w:p>
        </w:tc>
      </w:tr>
      <w:tr>
        <w:trPr>
          <w:jc w:val="center"/>
          <w:trHeight w:val="79"/>
        </w:trPr>
        <w:tc>
          <w:tcPr>
            <w:tcW w:w="8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7.1.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Или мука пшеничная хлебопекарная в/сорт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Arial" w:eastAsia="Calibri"/>
                <w:sz w:val="28"/>
                <w:szCs w:val="28"/>
                <w:lang w:eastAsia="en-US"/>
              </w:rPr>
            </w:pPr>
            <w:r/>
            <w:hyperlink w:tooltip="#64U0IK" w:anchor="64U0IK" w:history="1">
              <w:r>
                <w:rPr>
                  <w:rFonts w:ascii="Liberation Serif" w:hAnsi="Liberation Serif" w:cs="Arial" w:eastAsia="Times New Roman"/>
                  <w:sz w:val="28"/>
                  <w:szCs w:val="28"/>
                </w:rPr>
                <w:t xml:space="preserve">ТР</w:t>
              </w:r>
              <w:r>
                <w:rPr>
                  <w:rFonts w:ascii="Liberation Serif" w:hAnsi="Liberation Serif" w:cs="Arial" w:eastAsia="Times New Roman"/>
                  <w:sz w:val="28"/>
                  <w:szCs w:val="28"/>
                </w:rPr>
                <w:t xml:space="preserve"> ТС N 005/2011,</w:t>
              </w:r>
            </w:hyperlink>
            <w:r/>
            <w:r/>
          </w:p>
          <w:p>
            <w:pPr>
              <w:spacing w:after="0" w:line="240" w:lineRule="auto"/>
              <w:rPr>
                <w:rFonts w:ascii="Liberation Serif" w:hAnsi="Liberation Serif" w:cs="Arial" w:eastAsia="Calibri"/>
                <w:sz w:val="28"/>
                <w:szCs w:val="28"/>
                <w:lang w:eastAsia="en-US"/>
              </w:rPr>
            </w:pPr>
            <w:r/>
            <w:hyperlink w:tooltip="#7D20K3" w:anchor="7D20K3" w:history="1">
              <w:r>
                <w:rPr>
                  <w:rFonts w:ascii="Liberation Serif" w:hAnsi="Liberation Serif" w:cs="Arial" w:eastAsia="Times New Roman"/>
                  <w:sz w:val="28"/>
                  <w:szCs w:val="28"/>
                </w:rPr>
                <w:t xml:space="preserve">ТР</w:t>
              </w:r>
              <w:r>
                <w:rPr>
                  <w:rFonts w:ascii="Liberation Serif" w:hAnsi="Liberation Serif" w:cs="Arial" w:eastAsia="Times New Roman"/>
                  <w:sz w:val="28"/>
                  <w:szCs w:val="28"/>
                </w:rPr>
                <w:t xml:space="preserve"> ТС N 021/2011,</w:t>
              </w:r>
            </w:hyperlink>
            <w:r/>
            <w:r/>
          </w:p>
          <w:p>
            <w:pPr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ТР</w:t>
            </w: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 ТС 022/2011* ГОСТ 26574-2017</w:t>
            </w:r>
            <w:r/>
          </w:p>
        </w:tc>
        <w:tc>
          <w:tcPr>
            <w:tcW w:w="18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</w:r>
            <w:r/>
          </w:p>
        </w:tc>
        <w:tc>
          <w:tcPr>
            <w:tcW w:w="11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12</w:t>
            </w:r>
            <w:r/>
          </w:p>
        </w:tc>
        <w:tc>
          <w:tcPr>
            <w:tcW w:w="10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грамм</w:t>
            </w:r>
            <w:r/>
          </w:p>
        </w:tc>
      </w:tr>
      <w:tr>
        <w:trPr>
          <w:jc w:val="center"/>
          <w:trHeight w:val="1728"/>
        </w:trPr>
        <w:tc>
          <w:tcPr>
            <w:tcW w:w="8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8.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Молоко питьевое жирностью </w:t>
            </w:r>
            <w:r/>
          </w:p>
          <w:p>
            <w:pPr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2,5% – 3,2%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ТР</w:t>
            </w: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 ТС N 005/2011 ТР ТС N 021/2011 ТР ТС N 022/2011 ТР ТС N 033/2013 ГОСТ 31450-2013 или ТУ производителя</w:t>
            </w:r>
            <w:r/>
          </w:p>
        </w:tc>
        <w:tc>
          <w:tcPr>
            <w:tcW w:w="18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без </w:t>
            </w: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раститель-ных</w:t>
            </w: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 жиров</w:t>
            </w:r>
            <w:r/>
          </w:p>
        </w:tc>
        <w:tc>
          <w:tcPr>
            <w:tcW w:w="11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210</w:t>
            </w:r>
            <w:r/>
          </w:p>
        </w:tc>
        <w:tc>
          <w:tcPr>
            <w:tcW w:w="10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грамм</w:t>
            </w:r>
            <w:r/>
          </w:p>
        </w:tc>
      </w:tr>
      <w:tr>
        <w:trPr>
          <w:jc w:val="center"/>
          <w:trHeight w:val="1741"/>
        </w:trPr>
        <w:tc>
          <w:tcPr>
            <w:tcW w:w="8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9.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Масло подсолнечное рафинированное </w:t>
            </w: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дезодорирован-</w:t>
            </w: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ное</w:t>
            </w: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, высший сорт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ТР</w:t>
            </w: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 ТС N 005/2011 ТР ТС N 021/2011 ТР ТС N 022/2011 ТР ТС N 024/2011 ГОСТ 1129-2013 или ТУ производителя</w:t>
            </w:r>
            <w:r/>
          </w:p>
        </w:tc>
        <w:tc>
          <w:tcPr>
            <w:tcW w:w="18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</w:r>
            <w:r/>
          </w:p>
        </w:tc>
        <w:tc>
          <w:tcPr>
            <w:tcW w:w="11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11</w:t>
            </w:r>
            <w:r/>
          </w:p>
        </w:tc>
        <w:tc>
          <w:tcPr>
            <w:tcW w:w="10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грамм</w:t>
            </w:r>
            <w:r/>
          </w:p>
        </w:tc>
      </w:tr>
      <w:tr>
        <w:trPr>
          <w:jc w:val="center"/>
          <w:trHeight w:val="1645"/>
        </w:trPr>
        <w:tc>
          <w:tcPr>
            <w:tcW w:w="8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10.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Молоко</w:t>
            </w: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 сгущенное с сахаром, 8,5% жирности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ТР</w:t>
            </w: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 ТС N 005/2011 ТР ТС N 021/2011 ТР ТС N 022/2011 ТР ТС N 033/2013 ГОСТ 31688-2012</w:t>
            </w:r>
            <w:r/>
          </w:p>
        </w:tc>
        <w:tc>
          <w:tcPr>
            <w:tcW w:w="18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без химических </w:t>
            </w: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консерван-тов</w:t>
            </w: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, искусствен-</w:t>
            </w: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ных</w:t>
            </w: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 красителей и </w:t>
            </w: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ароматиза</w:t>
            </w: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-торов</w:t>
            </w:r>
            <w:r/>
          </w:p>
        </w:tc>
        <w:tc>
          <w:tcPr>
            <w:tcW w:w="11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33</w:t>
            </w:r>
            <w:r/>
          </w:p>
        </w:tc>
        <w:tc>
          <w:tcPr>
            <w:tcW w:w="10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грамм</w:t>
            </w:r>
            <w:r/>
          </w:p>
        </w:tc>
      </w:tr>
      <w:tr>
        <w:trPr>
          <w:jc w:val="center"/>
          <w:trHeight w:val="1140"/>
        </w:trPr>
        <w:tc>
          <w:tcPr>
            <w:tcW w:w="8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10.1.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Или джем </w:t>
            </w: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стерилизован-</w:t>
            </w: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ный</w:t>
            </w: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, в ассортименте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ТР</w:t>
            </w: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 ТС N 005/2011 ТР ТС N 021/2011 ТР ТС N 022/2011 ГОСТ 31712-2012 или ТУ производителя</w:t>
            </w:r>
            <w:r/>
          </w:p>
        </w:tc>
        <w:tc>
          <w:tcPr>
            <w:tcW w:w="18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  <w:shd w:val="clear" w:color="auto" w:fill="ffff00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  <w:shd w:val="clear" w:color="auto" w:fill="ffff00"/>
              </w:rPr>
            </w:r>
            <w:r/>
          </w:p>
        </w:tc>
        <w:tc>
          <w:tcPr>
            <w:tcW w:w="11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30</w:t>
            </w:r>
            <w:r/>
          </w:p>
        </w:tc>
        <w:tc>
          <w:tcPr>
            <w:tcW w:w="10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грамм</w:t>
            </w:r>
            <w:r/>
          </w:p>
        </w:tc>
      </w:tr>
      <w:tr>
        <w:trPr>
          <w:jc w:val="center"/>
          <w:trHeight w:val="1182"/>
        </w:trPr>
        <w:tc>
          <w:tcPr>
            <w:tcW w:w="8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10.2.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Или варенье </w:t>
            </w: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стерилизован-</w:t>
            </w: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ное</w:t>
            </w: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, в ассортименте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ТР</w:t>
            </w: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 ТС N 005/2011 ТР ТС N 021/2011 ТР ТС N 022/2011 ГОСТ 34113-2017 или ТУ производителя</w:t>
            </w:r>
            <w:r/>
          </w:p>
        </w:tc>
        <w:tc>
          <w:tcPr>
            <w:tcW w:w="18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</w:r>
            <w:r/>
          </w:p>
        </w:tc>
        <w:tc>
          <w:tcPr>
            <w:tcW w:w="11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30</w:t>
            </w:r>
            <w:r/>
          </w:p>
        </w:tc>
        <w:tc>
          <w:tcPr>
            <w:tcW w:w="10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грамм</w:t>
            </w:r>
            <w:r/>
          </w:p>
        </w:tc>
      </w:tr>
      <w:tr>
        <w:trPr>
          <w:jc w:val="center"/>
          <w:trHeight w:val="1189"/>
        </w:trPr>
        <w:tc>
          <w:tcPr>
            <w:tcW w:w="8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10.3.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Или брусника, протертая с сахаром, стерилизованная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ТР</w:t>
            </w: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 ТС N 005/2011 ТР ТС N 021/2011 ТР ТС N 022/2011 ГОСТ Р 54681-2011 или ТУ производителя</w:t>
            </w:r>
            <w:r/>
          </w:p>
        </w:tc>
        <w:tc>
          <w:tcPr>
            <w:tcW w:w="18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</w:r>
            <w:r/>
          </w:p>
        </w:tc>
        <w:tc>
          <w:tcPr>
            <w:tcW w:w="11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30</w:t>
            </w:r>
            <w:r/>
          </w:p>
        </w:tc>
        <w:tc>
          <w:tcPr>
            <w:tcW w:w="10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грамм</w:t>
            </w:r>
            <w:r/>
          </w:p>
        </w:tc>
      </w:tr>
      <w:tr>
        <w:trPr>
          <w:jc w:val="center"/>
          <w:trHeight w:val="953"/>
        </w:trPr>
        <w:tc>
          <w:tcPr>
            <w:tcW w:w="8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11.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Сахар белый кристаллический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ТР</w:t>
            </w: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 ТС N 005/2011 ТР ТС N 021/2011 ТР ТС N 022/2011 ГОСТ 33222-2015 или ТУ производителя</w:t>
            </w:r>
            <w:r/>
          </w:p>
        </w:tc>
        <w:tc>
          <w:tcPr>
            <w:tcW w:w="18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без </w:t>
            </w: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искусствен-</w:t>
            </w: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ных</w:t>
            </w: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ароматиза</w:t>
            </w: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-торов</w:t>
            </w:r>
            <w:r/>
          </w:p>
        </w:tc>
        <w:tc>
          <w:tcPr>
            <w:tcW w:w="11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21</w:t>
            </w:r>
            <w:r/>
          </w:p>
        </w:tc>
        <w:tc>
          <w:tcPr>
            <w:tcW w:w="10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грамм</w:t>
            </w:r>
            <w:r/>
          </w:p>
        </w:tc>
      </w:tr>
      <w:tr>
        <w:trPr>
          <w:jc w:val="center"/>
          <w:trHeight w:val="929"/>
        </w:trPr>
        <w:tc>
          <w:tcPr>
            <w:tcW w:w="8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12.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Arial" w:eastAsia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bCs/>
                <w:sz w:val="28"/>
                <w:szCs w:val="28"/>
              </w:rPr>
              <w:t xml:space="preserve">Упаковка для пищевых продуктов:</w:t>
            </w:r>
            <w:r/>
          </w:p>
          <w:p>
            <w:pPr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коробка гофр.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Arial" w:eastAsia="Calibri"/>
                <w:sz w:val="28"/>
                <w:szCs w:val="28"/>
                <w:lang w:eastAsia="en-US"/>
              </w:rPr>
            </w:pPr>
            <w:r/>
            <w:hyperlink w:tooltip="#64U0IK" w:anchor="64U0IK" w:history="1">
              <w:r>
                <w:rPr>
                  <w:rFonts w:ascii="Liberation Serif" w:hAnsi="Liberation Serif" w:cs="Arial" w:eastAsia="Times New Roman"/>
                  <w:sz w:val="28"/>
                  <w:szCs w:val="28"/>
                </w:rPr>
                <w:t xml:space="preserve">ТР</w:t>
              </w:r>
              <w:r>
                <w:rPr>
                  <w:rFonts w:ascii="Liberation Serif" w:hAnsi="Liberation Serif" w:cs="Arial" w:eastAsia="Times New Roman"/>
                  <w:sz w:val="28"/>
                  <w:szCs w:val="28"/>
                </w:rPr>
                <w:t xml:space="preserve"> ТС N 005/2011 ТУ производителя</w:t>
              </w:r>
            </w:hyperlink>
            <w:r/>
            <w:r/>
          </w:p>
        </w:tc>
        <w:tc>
          <w:tcPr>
            <w:tcW w:w="18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</w:r>
            <w:r/>
          </w:p>
        </w:tc>
        <w:tc>
          <w:tcPr>
            <w:tcW w:w="11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10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шт.</w:t>
            </w:r>
            <w:r/>
          </w:p>
        </w:tc>
      </w:tr>
      <w:tr>
        <w:trPr>
          <w:jc w:val="center"/>
          <w:trHeight w:val="819"/>
        </w:trPr>
        <w:tc>
          <w:tcPr>
            <w:tcW w:w="8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13.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Пакеты для пищевых продуктов с ручками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Arial" w:eastAsia="Calibri"/>
                <w:sz w:val="28"/>
                <w:szCs w:val="28"/>
                <w:lang w:eastAsia="en-US"/>
              </w:rPr>
            </w:pPr>
            <w:r/>
            <w:hyperlink w:tooltip="#64U0IK" w:anchor="64U0IK" w:history="1">
              <w:r>
                <w:rPr>
                  <w:rFonts w:ascii="Liberation Serif" w:hAnsi="Liberation Serif" w:cs="Arial" w:eastAsia="Times New Roman"/>
                  <w:sz w:val="28"/>
                  <w:szCs w:val="28"/>
                </w:rPr>
                <w:t xml:space="preserve">ТР</w:t>
              </w:r>
              <w:r>
                <w:rPr>
                  <w:rFonts w:ascii="Liberation Serif" w:hAnsi="Liberation Serif" w:cs="Arial" w:eastAsia="Times New Roman"/>
                  <w:sz w:val="28"/>
                  <w:szCs w:val="28"/>
                </w:rPr>
                <w:t xml:space="preserve"> ТС N 005/2011 ТУ производителя</w:t>
              </w:r>
            </w:hyperlink>
            <w:r/>
            <w:r/>
          </w:p>
        </w:tc>
        <w:tc>
          <w:tcPr>
            <w:tcW w:w="18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</w:r>
            <w:r/>
          </w:p>
        </w:tc>
        <w:tc>
          <w:tcPr>
            <w:tcW w:w="11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5</w:t>
            </w:r>
            <w:r/>
          </w:p>
        </w:tc>
        <w:tc>
          <w:tcPr>
            <w:tcW w:w="10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 w:eastAsia="Times New Roman"/>
                <w:sz w:val="28"/>
                <w:szCs w:val="28"/>
              </w:rPr>
            </w:pPr>
            <w:r>
              <w:rPr>
                <w:rFonts w:ascii="Liberation Serif" w:hAnsi="Liberation Serif" w:cs="Arial" w:eastAsia="Times New Roman"/>
                <w:sz w:val="28"/>
                <w:szCs w:val="28"/>
              </w:rPr>
              <w:t xml:space="preserve">шт.</w:t>
            </w:r>
            <w:r/>
          </w:p>
        </w:tc>
      </w:tr>
    </w:tbl>
    <w:p>
      <w:pPr>
        <w:spacing w:after="0" w:line="240" w:lineRule="auto"/>
        <w:rPr>
          <w:rFonts w:ascii="Liberation Serif" w:hAnsi="Liberation Serif" w:cs="Arial" w:eastAsia="Times New Roman"/>
          <w:sz w:val="28"/>
          <w:szCs w:val="28"/>
        </w:rPr>
      </w:pPr>
      <w:r>
        <w:rPr>
          <w:rFonts w:ascii="Liberation Serif" w:hAnsi="Liberation Serif" w:cs="Arial" w:eastAsia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Times New Roman"/>
          <w:bCs/>
          <w:sz w:val="28"/>
          <w:szCs w:val="28"/>
        </w:rPr>
      </w:pPr>
      <w:r>
        <w:rPr>
          <w:rFonts w:ascii="Liberation Serif" w:hAnsi="Liberation Serif" w:cs="Arial" w:eastAsia="Times New Roman"/>
          <w:bCs/>
          <w:sz w:val="28"/>
          <w:szCs w:val="28"/>
        </w:rPr>
        <w:t xml:space="preserve">Применяемые сокращения: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/>
      <w:hyperlink w:tooltip="#64U0IK" w:anchor="64U0IK" w:history="1">
        <w:r>
          <w:rPr>
            <w:rFonts w:ascii="Liberation Serif" w:hAnsi="Liberation Serif" w:cs="Arial" w:eastAsia="Times New Roman"/>
            <w:sz w:val="28"/>
            <w:szCs w:val="28"/>
          </w:rPr>
          <w:t xml:space="preserve">ТР</w:t>
        </w:r>
        <w:r>
          <w:rPr>
            <w:rFonts w:ascii="Liberation Serif" w:hAnsi="Liberation Serif" w:cs="Arial" w:eastAsia="Times New Roman"/>
            <w:sz w:val="28"/>
            <w:szCs w:val="28"/>
          </w:rPr>
          <w:t xml:space="preserve"> ТС № 005/2011</w:t>
        </w:r>
      </w:hyperlink>
      <w:r>
        <w:rPr>
          <w:rFonts w:ascii="Liberation Serif" w:hAnsi="Liberation Serif" w:cs="Arial" w:eastAsia="Times New Roman"/>
          <w:sz w:val="28"/>
          <w:szCs w:val="28"/>
        </w:rPr>
        <w:t xml:space="preserve"> – </w:t>
      </w:r>
      <w:hyperlink w:tooltip="#64U0IK" w:anchor="64U0IK" w:history="1">
        <w:r>
          <w:rPr>
            <w:rFonts w:ascii="Liberation Serif" w:hAnsi="Liberation Serif" w:cs="Arial" w:eastAsia="Times New Roman"/>
            <w:sz w:val="28"/>
            <w:szCs w:val="28"/>
          </w:rPr>
          <w:t xml:space="preserve">Технический регламент Таможенного союза                     «О безопасности упаковки» от 16.08.2011 № 005/2011;</w:t>
        </w:r>
      </w:hyperlink>
      <w:r/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/>
      <w:hyperlink w:tooltip="#7D20K3" w:anchor="7D20K3" w:history="1">
        <w:r>
          <w:rPr>
            <w:rFonts w:ascii="Liberation Serif" w:hAnsi="Liberation Serif" w:cs="Arial" w:eastAsia="Times New Roman"/>
            <w:sz w:val="28"/>
            <w:szCs w:val="28"/>
          </w:rPr>
          <w:t xml:space="preserve">ТР</w:t>
        </w:r>
        <w:r>
          <w:rPr>
            <w:rFonts w:ascii="Liberation Serif" w:hAnsi="Liberation Serif" w:cs="Arial" w:eastAsia="Times New Roman"/>
            <w:sz w:val="28"/>
            <w:szCs w:val="28"/>
          </w:rPr>
          <w:t xml:space="preserve"> ТС № 021/2011</w:t>
        </w:r>
      </w:hyperlink>
      <w:r>
        <w:rPr>
          <w:rFonts w:ascii="Liberation Serif" w:hAnsi="Liberation Serif" w:cs="Arial" w:eastAsia="Times New Roman"/>
          <w:sz w:val="28"/>
          <w:szCs w:val="28"/>
        </w:rPr>
        <w:t xml:space="preserve"> – </w:t>
      </w:r>
      <w:hyperlink w:tooltip="#7D20K3" w:anchor="7D20K3" w:history="1">
        <w:r>
          <w:rPr>
            <w:rFonts w:ascii="Liberation Serif" w:hAnsi="Liberation Serif" w:cs="Arial" w:eastAsia="Times New Roman"/>
            <w:sz w:val="28"/>
            <w:szCs w:val="28"/>
          </w:rPr>
          <w:t xml:space="preserve">Технический регламент Таможенного союза                       «О безопасности пищевой продукции» от 09.12.2011 N 021/2011</w:t>
        </w:r>
      </w:hyperlink>
      <w:r>
        <w:rPr>
          <w:rFonts w:ascii="Liberation Serif" w:hAnsi="Liberation Serif" w:cs="Arial" w:eastAsia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/>
      <w:hyperlink w:tooltip="#6500IL" w:anchor="6500IL" w:history="1">
        <w:r>
          <w:rPr>
            <w:rFonts w:ascii="Liberation Serif" w:hAnsi="Liberation Serif" w:cs="Arial" w:eastAsia="Times New Roman"/>
            <w:sz w:val="28"/>
            <w:szCs w:val="28"/>
          </w:rPr>
          <w:t xml:space="preserve">ТР</w:t>
        </w:r>
        <w:r>
          <w:rPr>
            <w:rFonts w:ascii="Liberation Serif" w:hAnsi="Liberation Serif" w:cs="Arial" w:eastAsia="Times New Roman"/>
            <w:sz w:val="28"/>
            <w:szCs w:val="28"/>
          </w:rPr>
          <w:t xml:space="preserve"> ТС № 022/2011</w:t>
        </w:r>
      </w:hyperlink>
      <w:r>
        <w:rPr>
          <w:rFonts w:ascii="Liberation Serif" w:hAnsi="Liberation Serif" w:cs="Arial" w:eastAsia="Times New Roman"/>
          <w:sz w:val="28"/>
          <w:szCs w:val="28"/>
        </w:rPr>
        <w:t xml:space="preserve"> – </w:t>
      </w:r>
      <w:hyperlink w:tooltip="#64U0IK" w:anchor="64U0IK" w:history="1">
        <w:r>
          <w:rPr>
            <w:rFonts w:ascii="Liberation Serif" w:hAnsi="Liberation Serif" w:cs="Arial" w:eastAsia="Times New Roman"/>
            <w:sz w:val="28"/>
            <w:szCs w:val="28"/>
          </w:rPr>
          <w:t xml:space="preserve">Технический регламент Таможенного союза «Пищевая продукция в части ее маркировки» от 09.12.2011 N 022/2011;</w:t>
        </w:r>
      </w:hyperlink>
      <w:r/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/>
      <w:hyperlink w:tooltip="#64U0IK" w:anchor="64U0IK" w:history="1">
        <w:r>
          <w:rPr>
            <w:rFonts w:ascii="Liberation Serif" w:hAnsi="Liberation Serif" w:cs="Arial" w:eastAsia="Times New Roman"/>
            <w:sz w:val="28"/>
            <w:szCs w:val="28"/>
          </w:rPr>
          <w:t xml:space="preserve">ТР</w:t>
        </w:r>
        <w:r>
          <w:rPr>
            <w:rFonts w:ascii="Liberation Serif" w:hAnsi="Liberation Serif" w:cs="Arial" w:eastAsia="Times New Roman"/>
            <w:sz w:val="28"/>
            <w:szCs w:val="28"/>
          </w:rPr>
          <w:t xml:space="preserve"> ТС 3 024/2011</w:t>
        </w:r>
      </w:hyperlink>
      <w:r>
        <w:rPr>
          <w:rFonts w:ascii="Liberation Serif" w:hAnsi="Liberation Serif" w:cs="Arial" w:eastAsia="Times New Roman"/>
          <w:sz w:val="28"/>
          <w:szCs w:val="28"/>
        </w:rPr>
        <w:t xml:space="preserve"> – </w:t>
      </w:r>
      <w:hyperlink w:tooltip="#64U0IK" w:anchor="64U0IK" w:history="1">
        <w:r>
          <w:rPr>
            <w:rFonts w:ascii="Liberation Serif" w:hAnsi="Liberation Serif" w:cs="Arial" w:eastAsia="Times New Roman"/>
            <w:sz w:val="28"/>
            <w:szCs w:val="28"/>
          </w:rPr>
          <w:t xml:space="preserve">Технический регламент Таможенного союза на масложировую продукцию от 09.12.2011 N 024/2011</w:t>
        </w:r>
      </w:hyperlink>
      <w:r>
        <w:rPr>
          <w:rFonts w:ascii="Liberation Serif" w:hAnsi="Liberation Serif" w:cs="Arial" w:eastAsia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/>
      <w:hyperlink w:tooltip="#64U0IK" w:anchor="64U0IK" w:history="1">
        <w:r>
          <w:rPr>
            <w:rFonts w:ascii="Liberation Serif" w:hAnsi="Liberation Serif" w:cs="Arial" w:eastAsia="Times New Roman"/>
            <w:sz w:val="28"/>
            <w:szCs w:val="28"/>
          </w:rPr>
          <w:t xml:space="preserve">ТР</w:t>
        </w:r>
        <w:r>
          <w:rPr>
            <w:rFonts w:ascii="Liberation Serif" w:hAnsi="Liberation Serif" w:cs="Arial" w:eastAsia="Times New Roman"/>
            <w:sz w:val="28"/>
            <w:szCs w:val="28"/>
          </w:rPr>
          <w:t xml:space="preserve"> ТС № 033/2013</w:t>
        </w:r>
      </w:hyperlink>
      <w:r>
        <w:rPr>
          <w:rFonts w:ascii="Liberation Serif" w:hAnsi="Liberation Serif" w:cs="Arial" w:eastAsia="Times New Roman"/>
          <w:sz w:val="28"/>
          <w:szCs w:val="28"/>
        </w:rPr>
        <w:t xml:space="preserve"> – </w:t>
      </w:r>
      <w:hyperlink w:tooltip="#7D20K3" w:anchor="7D20K3" w:history="1">
        <w:r>
          <w:rPr>
            <w:rFonts w:ascii="Liberation Serif" w:hAnsi="Liberation Serif" w:cs="Arial" w:eastAsia="Times New Roman"/>
            <w:sz w:val="28"/>
            <w:szCs w:val="28"/>
          </w:rPr>
          <w:t xml:space="preserve">Технический регламент Таможенного союза                          «О безопасности молока и молочной продукции» от 09.10.2013 N 033/2013;</w:t>
        </w:r>
      </w:hyperlink>
      <w:r/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/>
      <w:hyperlink w:tooltip="#64U0IK" w:anchor="64U0IK" w:history="1">
        <w:r>
          <w:rPr>
            <w:rFonts w:ascii="Liberation Serif" w:hAnsi="Liberation Serif" w:cs="Arial" w:eastAsia="Times New Roman"/>
            <w:sz w:val="28"/>
            <w:szCs w:val="28"/>
          </w:rPr>
          <w:t xml:space="preserve">ТР</w:t>
        </w:r>
        <w:r>
          <w:rPr>
            <w:rFonts w:ascii="Liberation Serif" w:hAnsi="Liberation Serif" w:cs="Arial" w:eastAsia="Times New Roman"/>
            <w:sz w:val="28"/>
            <w:szCs w:val="28"/>
          </w:rPr>
          <w:t xml:space="preserve"> ТС № 034/2013</w:t>
        </w:r>
      </w:hyperlink>
      <w:r>
        <w:rPr>
          <w:rFonts w:ascii="Liberation Serif" w:hAnsi="Liberation Serif" w:cs="Arial" w:eastAsia="Times New Roman"/>
          <w:sz w:val="28"/>
          <w:szCs w:val="28"/>
        </w:rPr>
        <w:t xml:space="preserve"> – Т</w:t>
      </w:r>
      <w:hyperlink w:tooltip="#7D20K3" w:anchor="7D20K3" w:history="1">
        <w:r>
          <w:rPr>
            <w:rFonts w:ascii="Liberation Serif" w:hAnsi="Liberation Serif" w:cs="Arial" w:eastAsia="Times New Roman"/>
            <w:sz w:val="28"/>
            <w:szCs w:val="28"/>
          </w:rPr>
          <w:t xml:space="preserve">ехнический регламент Таможенного союза                        «О безопасности мяса и мясной продукции» от 09.10.2013 N 034/2013;</w:t>
        </w:r>
      </w:hyperlink>
      <w:r/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/>
      <w:hyperlink w:tooltip="#64U0IK" w:anchor="64U0IK" w:history="1">
        <w:r>
          <w:rPr>
            <w:rFonts w:ascii="Liberation Serif" w:hAnsi="Liberation Serif" w:cs="Arial" w:eastAsia="Times New Roman"/>
            <w:sz w:val="28"/>
            <w:szCs w:val="28"/>
          </w:rPr>
          <w:t xml:space="preserve">ТР</w:t>
        </w:r>
        <w:r>
          <w:rPr>
            <w:rFonts w:ascii="Liberation Serif" w:hAnsi="Liberation Serif" w:cs="Arial" w:eastAsia="Times New Roman"/>
            <w:sz w:val="28"/>
            <w:szCs w:val="28"/>
          </w:rPr>
          <w:t xml:space="preserve"> ЕАЭС N 040/2016</w:t>
        </w:r>
      </w:hyperlink>
      <w:r>
        <w:rPr>
          <w:rFonts w:ascii="Liberation Serif" w:hAnsi="Liberation Serif" w:cs="Arial" w:eastAsia="Times New Roman"/>
          <w:sz w:val="28"/>
          <w:szCs w:val="28"/>
        </w:rPr>
        <w:t xml:space="preserve"> – </w:t>
      </w:r>
      <w:hyperlink w:tooltip="#64U0IK" w:anchor="64U0IK" w:history="1">
        <w:r>
          <w:rPr>
            <w:rFonts w:ascii="Liberation Serif" w:hAnsi="Liberation Serif" w:cs="Arial" w:eastAsia="Times New Roman"/>
            <w:sz w:val="28"/>
            <w:szCs w:val="28"/>
          </w:rPr>
          <w:t xml:space="preserve">Технический регламент Евразийского экономического союза «О безопасности рыбы и рыбной продукции» ТР ЕАЭС 040/2016</w:t>
        </w:r>
      </w:hyperlink>
      <w:r>
        <w:rPr>
          <w:rFonts w:ascii="Liberation Serif" w:hAnsi="Liberation Serif" w:cs="Arial" w:eastAsia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Times New Roman"/>
          <w:sz w:val="28"/>
          <w:szCs w:val="28"/>
        </w:rPr>
      </w:pPr>
      <w:r/>
      <w:hyperlink w:tooltip="#7DA0K6" w:anchor="7DA0K6" w:history="1">
        <w:r>
          <w:rPr>
            <w:rFonts w:ascii="Liberation Serif" w:hAnsi="Liberation Serif" w:cs="Arial" w:eastAsia="Times New Roman"/>
            <w:sz w:val="28"/>
            <w:szCs w:val="28"/>
          </w:rPr>
          <w:t xml:space="preserve">Единые сан</w:t>
        </w:r>
        <w:r>
          <w:rPr>
            <w:rFonts w:ascii="Liberation Serif" w:hAnsi="Liberation Serif" w:cs="Arial" w:eastAsia="Times New Roman"/>
            <w:sz w:val="28"/>
            <w:szCs w:val="28"/>
          </w:rPr>
          <w:t xml:space="preserve">.-</w:t>
        </w:r>
        <w:r>
          <w:rPr>
            <w:rFonts w:ascii="Liberation Serif" w:hAnsi="Liberation Serif" w:cs="Arial" w:eastAsia="Times New Roman"/>
            <w:sz w:val="28"/>
            <w:szCs w:val="28"/>
          </w:rPr>
          <w:t xml:space="preserve">эпидем</w:t>
        </w:r>
        <w:r>
          <w:rPr>
            <w:rFonts w:ascii="Liberation Serif" w:hAnsi="Liberation Serif" w:cs="Arial" w:eastAsia="Times New Roman"/>
            <w:sz w:val="28"/>
            <w:szCs w:val="28"/>
          </w:rPr>
          <w:t xml:space="preserve">. требования</w:t>
        </w:r>
      </w:hyperlink>
      <w:r>
        <w:rPr>
          <w:rFonts w:ascii="Liberation Serif" w:hAnsi="Liberation Serif" w:cs="Arial" w:eastAsia="Times New Roman"/>
          <w:sz w:val="28"/>
          <w:szCs w:val="28"/>
        </w:rPr>
        <w:t xml:space="preserve"> – </w:t>
      </w:r>
      <w:hyperlink w:tooltip="#7DA0K6" w:anchor="7DA0K6" w:history="1">
        <w:r>
          <w:rPr>
            <w:rFonts w:ascii="Liberation Serif" w:hAnsi="Liberation Serif" w:cs="Arial" w:eastAsia="Times New Roman"/>
            <w:sz w:val="28"/>
            <w:szCs w:val="28"/>
          </w:rPr>
          <w:t xml:space="preserve">Единые санитарно-эпидемиологические и гигиенические требования к товарам, подлежащим санитарно-эпидемиологическому надзору (контролю)</w:t>
        </w:r>
      </w:hyperlink>
      <w:r>
        <w:rPr>
          <w:rFonts w:ascii="Liberation Serif" w:hAnsi="Liberation Serif" w:cs="Arial" w:eastAsia="Times New Roman"/>
          <w:sz w:val="28"/>
          <w:szCs w:val="28"/>
        </w:rPr>
        <w:t xml:space="preserve"> – (утверждены </w:t>
      </w:r>
      <w:hyperlink w:tooltip="#64U0IK" w:anchor="64U0IK" w:history="1">
        <w:r>
          <w:rPr>
            <w:rFonts w:ascii="Liberation Serif" w:hAnsi="Liberation Serif" w:cs="Arial" w:eastAsia="Times New Roman"/>
            <w:sz w:val="28"/>
            <w:szCs w:val="28"/>
          </w:rPr>
          <w:t xml:space="preserve">решением Комиссии таможенного союза от 28.05.2010 № 299</w:t>
        </w:r>
      </w:hyperlink>
      <w:r>
        <w:rPr>
          <w:rFonts w:ascii="Liberation Serif" w:hAnsi="Liberation Serif" w:cs="Arial" w:eastAsia="Times New Roman"/>
          <w:sz w:val="28"/>
          <w:szCs w:val="28"/>
        </w:rPr>
        <w:t xml:space="preserve">).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Times New Roman"/>
          <w:sz w:val="28"/>
          <w:szCs w:val="28"/>
        </w:rPr>
        <w:sectPr>
          <w:headerReference w:type="first" r:id="rId12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Arial" w:eastAsia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  <w:outlineLvl w:val="0"/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                                 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Приложение № 2</w:t>
      </w:r>
      <w:r/>
    </w:p>
    <w:p>
      <w:pPr>
        <w:ind w:left="4962"/>
        <w:jc w:val="right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ind w:left="4962"/>
        <w:spacing w:after="0" w:line="240" w:lineRule="auto"/>
        <w:tabs>
          <w:tab w:val="left" w:pos="5246" w:leader="none"/>
        </w:tabs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к Порядку обеспечения питанием обучающихся, нуждающихся в длительном лечении,  детей-инвалидов, которые по состоянию здоровья не могут посещать 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муниципальные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общеобразовательные организации  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Красноселькупского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 района, обучающихся с ограниченными возможностями здоровья, обучение которых организовано  муниципальными образовательными организациями 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Красноселькупского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 района на дому</w:t>
      </w:r>
      <w:r/>
    </w:p>
    <w:p>
      <w:pPr>
        <w:ind w:right="-1" w:firstLine="709"/>
        <w:jc w:val="center"/>
        <w:spacing w:after="0" w:line="240" w:lineRule="auto"/>
        <w:rPr>
          <w:rFonts w:ascii="Liberation Serif" w:hAnsi="Liberation Serif" w:cs="Arial" w:eastAsia="Calibri"/>
          <w:b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b/>
          <w:sz w:val="28"/>
          <w:szCs w:val="28"/>
          <w:lang w:eastAsia="en-US"/>
        </w:rPr>
      </w:r>
      <w:r/>
    </w:p>
    <w:p>
      <w:pPr>
        <w:ind w:right="-1" w:firstLine="709"/>
        <w:jc w:val="center"/>
        <w:spacing w:after="0" w:line="240" w:lineRule="auto"/>
        <w:rPr>
          <w:rFonts w:ascii="Liberation Serif" w:hAnsi="Liberation Serif" w:cs="Arial" w:eastAsia="Calibri"/>
          <w:b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b/>
          <w:sz w:val="28"/>
          <w:szCs w:val="28"/>
          <w:lang w:eastAsia="en-US"/>
        </w:rPr>
      </w:r>
      <w:r/>
    </w:p>
    <w:p>
      <w:pPr>
        <w:ind w:right="-1"/>
        <w:jc w:val="center"/>
        <w:spacing w:after="0" w:line="240" w:lineRule="auto"/>
        <w:rPr>
          <w:rFonts w:ascii="Liberation Serif" w:hAnsi="Liberation Serif" w:cs="Arial" w:eastAsia="Calibri"/>
          <w:b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b/>
          <w:sz w:val="28"/>
          <w:szCs w:val="28"/>
          <w:lang w:eastAsia="en-US"/>
        </w:rPr>
        <w:t xml:space="preserve">ФОРМА ЗАЯВЛЕНИЯ </w:t>
      </w:r>
      <w:r/>
    </w:p>
    <w:p>
      <w:pPr>
        <w:ind w:left="4820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ind w:left="4820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Руководителю</w:t>
      </w:r>
      <w:r/>
    </w:p>
    <w:p>
      <w:pPr>
        <w:ind w:left="4820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__________________________________</w:t>
      </w:r>
      <w:r/>
    </w:p>
    <w:p>
      <w:pPr>
        <w:ind w:left="4820"/>
        <w:jc w:val="center"/>
        <w:spacing w:after="0" w:line="240" w:lineRule="auto"/>
        <w:rPr>
          <w:rFonts w:ascii="Liberation Serif" w:hAnsi="Liberation Serif" w:cs="Arial" w:eastAsia="Calibri"/>
          <w:sz w:val="20"/>
          <w:szCs w:val="20"/>
          <w:lang w:eastAsia="en-US"/>
        </w:rPr>
      </w:pPr>
      <w:r>
        <w:rPr>
          <w:rFonts w:ascii="Liberation Serif" w:hAnsi="Liberation Serif" w:cs="Arial" w:eastAsia="Calibri"/>
          <w:sz w:val="20"/>
          <w:szCs w:val="20"/>
          <w:lang w:eastAsia="en-US"/>
        </w:rPr>
        <w:t xml:space="preserve">(образовательная организация)</w:t>
      </w:r>
      <w:r/>
    </w:p>
    <w:p>
      <w:pPr>
        <w:ind w:left="4820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__________________________________</w:t>
      </w:r>
      <w:r/>
    </w:p>
    <w:p>
      <w:pPr>
        <w:ind w:left="4820"/>
        <w:jc w:val="center"/>
        <w:spacing w:after="0" w:line="240" w:lineRule="auto"/>
        <w:rPr>
          <w:rFonts w:ascii="Liberation Serif" w:hAnsi="Liberation Serif" w:cs="Arial" w:eastAsia="Calibri"/>
          <w:sz w:val="20"/>
          <w:szCs w:val="20"/>
          <w:lang w:eastAsia="en-US"/>
        </w:rPr>
      </w:pPr>
      <w:r>
        <w:rPr>
          <w:rFonts w:ascii="Liberation Serif" w:hAnsi="Liberation Serif" w:cs="Arial" w:eastAsia="Calibri"/>
          <w:sz w:val="20"/>
          <w:szCs w:val="20"/>
          <w:lang w:eastAsia="en-US"/>
        </w:rPr>
        <w:t xml:space="preserve">(Ф.И.О. руководителя)</w:t>
      </w:r>
      <w:r/>
    </w:p>
    <w:p>
      <w:pPr>
        <w:ind w:left="4820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от гражданина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(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ки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):</w:t>
      </w:r>
      <w:r/>
    </w:p>
    <w:p>
      <w:pPr>
        <w:ind w:left="4820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фамилия __________________________</w:t>
      </w:r>
      <w:r/>
    </w:p>
    <w:p>
      <w:pPr>
        <w:ind w:left="4820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имя ______________________________</w:t>
      </w:r>
      <w:r/>
    </w:p>
    <w:p>
      <w:pPr>
        <w:ind w:left="4820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отчество (при наличии) _____________,</w:t>
      </w:r>
      <w:r/>
    </w:p>
    <w:p>
      <w:pPr>
        <w:ind w:left="4820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проживающего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(ей) по адресу (адрес места жительства и (или) места пребывания):</w:t>
      </w:r>
      <w:r/>
    </w:p>
    <w:p>
      <w:pPr>
        <w:ind w:left="4820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__________________________________</w:t>
      </w:r>
      <w:r/>
    </w:p>
    <w:p>
      <w:pPr>
        <w:ind w:left="4820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__________________________________</w:t>
      </w:r>
      <w:r/>
    </w:p>
    <w:p>
      <w:pPr>
        <w:ind w:left="4820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мобильный телефон ________________</w:t>
      </w:r>
      <w:r/>
    </w:p>
    <w:p>
      <w:pPr>
        <w:ind w:left="4820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эл. почта __________________________</w:t>
      </w:r>
      <w:r/>
    </w:p>
    <w:p>
      <w:pPr>
        <w:ind w:left="3402"/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ind w:left="3402"/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jc w:val="center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ЗАЯВЛЕНИЕ</w:t>
      </w:r>
      <w:r/>
    </w:p>
    <w:p>
      <w:pPr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Прошу _________________________________________________________</w:t>
      </w:r>
      <w:r/>
    </w:p>
    <w:p>
      <w:pPr>
        <w:ind w:left="1560" w:right="-1"/>
        <w:jc w:val="center"/>
        <w:spacing w:after="0" w:line="240" w:lineRule="auto"/>
        <w:rPr>
          <w:rFonts w:ascii="Liberation Serif" w:hAnsi="Liberation Serif" w:cs="Arial" w:eastAsia="Calibri"/>
          <w:sz w:val="20"/>
          <w:szCs w:val="20"/>
          <w:lang w:eastAsia="en-US"/>
        </w:rPr>
      </w:pPr>
      <w:r>
        <w:rPr>
          <w:rFonts w:ascii="Liberation Serif" w:hAnsi="Liberation Serif" w:cs="Arial" w:eastAsia="Calibri"/>
          <w:sz w:val="20"/>
          <w:szCs w:val="20"/>
          <w:lang w:eastAsia="en-US"/>
        </w:rPr>
        <w:t xml:space="preserve">(выдать продуктовый набор)</w:t>
      </w:r>
      <w:r/>
    </w:p>
    <w:p>
      <w:pPr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на моего ребенка _____________________________________________________,</w:t>
      </w:r>
      <w:r/>
    </w:p>
    <w:p>
      <w:pPr>
        <w:ind w:left="2127"/>
        <w:jc w:val="center"/>
        <w:spacing w:after="0" w:line="240" w:lineRule="auto"/>
        <w:rPr>
          <w:rFonts w:ascii="Liberation Serif" w:hAnsi="Liberation Serif" w:cs="Arial" w:eastAsia="Calibri"/>
          <w:sz w:val="20"/>
          <w:szCs w:val="20"/>
          <w:lang w:eastAsia="en-US"/>
        </w:rPr>
      </w:pPr>
      <w:r>
        <w:rPr>
          <w:rFonts w:ascii="Liberation Serif" w:hAnsi="Liberation Serif" w:cs="Arial" w:eastAsia="Calibri"/>
          <w:sz w:val="20"/>
          <w:szCs w:val="20"/>
          <w:lang w:eastAsia="en-US"/>
        </w:rPr>
        <w:t xml:space="preserve">(фамилия, имя, отчество (при наличии) полностью, дата рождения)</w:t>
      </w:r>
      <w:r/>
    </w:p>
    <w:p>
      <w:pPr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обучение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 которого организовано на дому, в отношении которого я являюсь родителем (законным представителем).</w:t>
      </w:r>
      <w:r/>
    </w:p>
    <w:p>
      <w:pPr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br w:type="page"/>
      </w:r>
      <w:r/>
    </w:p>
    <w:p>
      <w:pPr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Данные паспорта или иного документа, удостоверяющего личность родителя (законного представителя): серия _________ № ________ 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выдан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            «___» _____________ года, ____________________________________________.</w:t>
      </w:r>
      <w:r/>
    </w:p>
    <w:p>
      <w:pPr>
        <w:ind w:left="3402"/>
        <w:jc w:val="center"/>
        <w:spacing w:after="0" w:line="240" w:lineRule="auto"/>
        <w:rPr>
          <w:rFonts w:ascii="Liberation Serif" w:hAnsi="Liberation Serif" w:cs="Arial" w:eastAsia="Calibri"/>
          <w:sz w:val="20"/>
          <w:szCs w:val="20"/>
          <w:lang w:eastAsia="en-US"/>
        </w:rPr>
      </w:pPr>
      <w:r>
        <w:rPr>
          <w:rFonts w:ascii="Liberation Serif" w:hAnsi="Liberation Serif" w:cs="Arial" w:eastAsia="Calibri"/>
          <w:sz w:val="20"/>
          <w:szCs w:val="20"/>
          <w:lang w:eastAsia="en-US"/>
        </w:rPr>
        <w:t xml:space="preserve">(наименование органа, выдавшего документ, код подразделения)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Прошу направлять уведомления, решения и сведения образовательной организации по вопросу выдачи продуктового набора ____________________________________________________________________.</w:t>
      </w:r>
      <w:r/>
    </w:p>
    <w:p>
      <w:pPr>
        <w:jc w:val="center"/>
        <w:spacing w:after="0" w:line="240" w:lineRule="auto"/>
        <w:rPr>
          <w:rFonts w:ascii="Liberation Serif" w:hAnsi="Liberation Serif" w:cs="Arial" w:eastAsia="Calibri"/>
          <w:sz w:val="20"/>
          <w:szCs w:val="20"/>
          <w:lang w:eastAsia="en-US"/>
        </w:rPr>
      </w:pPr>
      <w:r>
        <w:rPr>
          <w:rFonts w:ascii="Liberation Serif" w:hAnsi="Liberation Serif" w:cs="Arial" w:eastAsia="Calibri"/>
          <w:sz w:val="20"/>
          <w:szCs w:val="20"/>
          <w:lang w:eastAsia="en-US"/>
        </w:rPr>
        <w:t xml:space="preserve">(по адресу электронной почты, почтовым направлением)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К заявлению прилагаю следующие документы: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1. _____________________________________________________________;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2. _____________________________________________________________.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Дата __________________                                              Подпись _______________</w:t>
      </w:r>
      <w:r/>
    </w:p>
    <w:p>
      <w:pPr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ind w:left="4962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  <w:outlineLvl w:val="0"/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ind w:left="4962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  <w:outlineLvl w:val="0"/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ind w:left="4962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  <w:outlineLvl w:val="0"/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ind w:left="4962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  <w:outlineLvl w:val="0"/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ind w:left="4962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  <w:outlineLvl w:val="0"/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ind w:left="4962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  <w:outlineLvl w:val="0"/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ind w:left="4962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  <w:outlineLvl w:val="0"/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ind w:left="4962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  <w:outlineLvl w:val="0"/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ind w:left="4962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  <w:outlineLvl w:val="0"/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ind w:left="4962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  <w:outlineLvl w:val="0"/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ind w:left="4962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  <w:outlineLvl w:val="0"/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ind w:left="4962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  <w:outlineLvl w:val="0"/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ind w:left="4962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  <w:outlineLvl w:val="0"/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ind w:left="4962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  <w:outlineLvl w:val="0"/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ind w:left="4962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  <w:outlineLvl w:val="0"/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ind w:left="4962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  <w:outlineLvl w:val="0"/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ind w:left="4962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  <w:outlineLvl w:val="0"/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ind w:left="4962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  <w:outlineLvl w:val="0"/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ind w:left="4962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  <w:outlineLvl w:val="0"/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ind w:left="4962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  <w:outlineLvl w:val="0"/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ind w:left="4962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  <w:outlineLvl w:val="0"/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ind w:left="4962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  <w:outlineLvl w:val="0"/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ind w:left="4962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  <w:outlineLvl w:val="0"/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ind w:left="4962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  <w:outlineLvl w:val="0"/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ind w:left="4962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  <w:outlineLvl w:val="0"/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ind w:left="4962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  <w:outlineLvl w:val="0"/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  <w:outlineLvl w:val="0"/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  <w:outlineLvl w:val="0"/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ind w:left="4962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  <w:outlineLvl w:val="0"/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Приложение № 3</w:t>
      </w:r>
      <w:r/>
    </w:p>
    <w:p>
      <w:pPr>
        <w:ind w:left="4962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ind w:left="4962"/>
        <w:spacing w:after="0" w:line="240" w:lineRule="auto"/>
        <w:tabs>
          <w:tab w:val="left" w:pos="5246" w:leader="none"/>
        </w:tabs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к Порядку  обеспечения питанием обучающихся, нуждающихся в длительном лечении,  детей-инвалидов, которые по состоянию здоровья не могут посещать 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муниципальные 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общеобразовательные организации  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Красносел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ькупского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 района, обучающихся с 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ограниченными возможностями здоровья, обучение которых организовано  муниципальными образовательными организациями </w:t>
      </w:r>
      <w:r/>
    </w:p>
    <w:p>
      <w:pPr>
        <w:ind w:left="4962"/>
        <w:spacing w:after="0" w:line="240" w:lineRule="auto"/>
        <w:tabs>
          <w:tab w:val="left" w:pos="5246" w:leader="none"/>
        </w:tabs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Красноселькупского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 района на дому</w:t>
      </w:r>
      <w:r/>
    </w:p>
    <w:p>
      <w:pPr>
        <w:ind w:left="4962"/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ind w:left="4962"/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jc w:val="center"/>
        <w:spacing w:after="0" w:line="240" w:lineRule="auto"/>
        <w:rPr>
          <w:rFonts w:ascii="Liberation Serif" w:hAnsi="Liberation Serif" w:cs="Arial" w:eastAsia="Calibri"/>
          <w:b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b/>
          <w:sz w:val="28"/>
          <w:szCs w:val="28"/>
          <w:lang w:eastAsia="en-US"/>
        </w:rPr>
        <w:t xml:space="preserve">ФОРМА СОГЛАСИЯ</w:t>
      </w:r>
      <w:r/>
    </w:p>
    <w:p>
      <w:pPr>
        <w:ind w:left="4962"/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jc w:val="center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СОГЛАСИЕ</w:t>
      </w:r>
      <w:r/>
    </w:p>
    <w:p>
      <w:pPr>
        <w:jc w:val="center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на обработку персональных данных</w:t>
      </w:r>
      <w:r/>
    </w:p>
    <w:p>
      <w:pPr>
        <w:spacing w:after="0" w:line="240" w:lineRule="auto"/>
        <w:rPr>
          <w:rFonts w:ascii="Liberation Serif" w:hAnsi="Liberation Serif" w:cs="Arial" w:eastAsia="Calibri"/>
          <w:b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b/>
          <w:sz w:val="28"/>
          <w:szCs w:val="28"/>
          <w:lang w:eastAsia="en-US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Я, ____________________________________________________________,</w:t>
      </w:r>
      <w:r/>
    </w:p>
    <w:p>
      <w:pPr>
        <w:ind w:left="993"/>
        <w:jc w:val="center"/>
        <w:spacing w:after="0" w:line="240" w:lineRule="auto"/>
        <w:rPr>
          <w:rFonts w:ascii="Liberation Serif" w:hAnsi="Liberation Serif" w:cs="Arial" w:eastAsia="Calibri"/>
          <w:sz w:val="20"/>
          <w:szCs w:val="20"/>
          <w:lang w:eastAsia="en-US"/>
        </w:rPr>
      </w:pPr>
      <w:r>
        <w:rPr>
          <w:rFonts w:ascii="Liberation Serif" w:hAnsi="Liberation Serif" w:cs="Arial" w:eastAsia="Calibri"/>
          <w:sz w:val="20"/>
          <w:szCs w:val="20"/>
          <w:lang w:eastAsia="en-US"/>
        </w:rPr>
        <w:t xml:space="preserve">(Ф.И.О. субъекта персональных данных)</w:t>
      </w:r>
      <w:r/>
    </w:p>
    <w:p>
      <w:pPr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документ, удостоверяющий личность ___________________________________,</w:t>
      </w:r>
      <w:r/>
    </w:p>
    <w:p>
      <w:pPr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____________________________________________________________________,</w:t>
      </w:r>
      <w:r/>
    </w:p>
    <w:p>
      <w:pPr>
        <w:jc w:val="center"/>
        <w:spacing w:after="0" w:line="240" w:lineRule="auto"/>
        <w:rPr>
          <w:rFonts w:ascii="Liberation Serif" w:hAnsi="Liberation Serif" w:cs="Arial" w:eastAsia="Calibri"/>
          <w:sz w:val="20"/>
          <w:szCs w:val="20"/>
          <w:lang w:eastAsia="en-US"/>
        </w:rPr>
      </w:pPr>
      <w:r>
        <w:rPr>
          <w:rFonts w:ascii="Liberation Serif" w:hAnsi="Liberation Serif" w:cs="Arial" w:eastAsia="Calibri"/>
          <w:sz w:val="20"/>
          <w:szCs w:val="20"/>
          <w:lang w:eastAsia="en-US"/>
        </w:rPr>
        <w:t xml:space="preserve">(наименование, серия и номер, когда и кем выдан)</w:t>
      </w:r>
      <w:r/>
    </w:p>
    <w:p>
      <w:pPr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контактная информация: ______________________________________________</w:t>
      </w:r>
      <w:r/>
    </w:p>
    <w:p>
      <w:pPr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____________________________________________________________________,</w:t>
      </w:r>
      <w:r/>
    </w:p>
    <w:p>
      <w:pPr>
        <w:ind w:left="2977"/>
        <w:jc w:val="center"/>
        <w:spacing w:after="0" w:line="240" w:lineRule="auto"/>
        <w:rPr>
          <w:rFonts w:ascii="Liberation Serif" w:hAnsi="Liberation Serif" w:cs="Arial" w:eastAsia="Calibri"/>
          <w:sz w:val="20"/>
          <w:szCs w:val="20"/>
          <w:lang w:eastAsia="en-US"/>
        </w:rPr>
      </w:pPr>
      <w:r>
        <w:rPr>
          <w:rFonts w:ascii="Liberation Serif" w:hAnsi="Liberation Serif" w:cs="Arial" w:eastAsia="Calibri"/>
          <w:sz w:val="20"/>
          <w:szCs w:val="20"/>
          <w:lang w:eastAsia="en-US"/>
        </w:rPr>
        <w:t xml:space="preserve">(номер телефона, адрес электронной почты, почтовый адрес)</w:t>
      </w:r>
      <w:r/>
    </w:p>
    <w:p>
      <w:pPr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в соответствии с Федеральным законом от 27 июля 2006 года № 152-ФЗ                    «О персональных данных» даю свое согласие на обработку моих персональных данных.</w:t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Настоящее согласие предоставляется мной _________________________ </w:t>
      </w:r>
      <w:r/>
    </w:p>
    <w:p>
      <w:pPr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____________________________________________________________________</w:t>
      </w:r>
      <w:r/>
    </w:p>
    <w:p>
      <w:pPr>
        <w:jc w:val="center"/>
        <w:spacing w:after="0" w:line="240" w:lineRule="auto"/>
        <w:rPr>
          <w:rFonts w:ascii="Liberation Serif" w:hAnsi="Liberation Serif" w:cs="Arial" w:eastAsia="Calibri"/>
          <w:sz w:val="20"/>
          <w:szCs w:val="20"/>
          <w:lang w:eastAsia="en-US"/>
        </w:rPr>
      </w:pPr>
      <w:r>
        <w:rPr>
          <w:rFonts w:ascii="Liberation Serif" w:hAnsi="Liberation Serif" w:cs="Arial" w:eastAsia="Calibri"/>
          <w:sz w:val="20"/>
          <w:szCs w:val="20"/>
          <w:lang w:eastAsia="en-US"/>
        </w:rPr>
        <w:t xml:space="preserve">(наименование образовательной организации)</w:t>
      </w:r>
      <w:r/>
    </w:p>
    <w:p>
      <w:pPr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на осуществление следующих действий в отн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ошении моих персональных данных и персональных данных моего ребенка: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при этом общее описание вышеуказанных способов обработки данных приведено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 в Федеральном законе от 27 июля 2006 года № 152-ФЗ «О 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персональных данных», а также на передачу такой информации третьим лицам в случаях, установленных законодательством.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Настоящее согласие дейс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твует со дня его подписания до дня отзыва в письменной форме. Отзыв настоящего согласия оформляется в свободной форме и направляется в образовательную организацию посредством почтового отправления или на адрес электронной почты образовательной организации.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ind w:left="4962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  <w:outlineLvl w:val="0"/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  <w:outlineLvl w:val="0"/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pStyle w:val="963"/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Субъект персональных данных:             _________ __________________</w:t>
      </w:r>
      <w:r/>
    </w:p>
    <w:p>
      <w:pPr>
        <w:pStyle w:val="963"/>
        <w:jc w:val="both"/>
        <w:spacing w:after="0" w:line="240" w:lineRule="auto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(подпись)                         (Ф.И.О.)</w:t>
      </w:r>
      <w:r/>
    </w:p>
    <w:p>
      <w:pPr>
        <w:pStyle w:val="963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«___» ____________ 20___ г.</w:t>
      </w:r>
      <w:r/>
    </w:p>
    <w:p>
      <w:pPr>
        <w:ind w:left="4962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  <w:outlineLvl w:val="0"/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ind w:left="4962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  <w:outlineLvl w:val="0"/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ind w:left="4962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  <w:outlineLvl w:val="0"/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ind w:left="4962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  <w:outlineLvl w:val="0"/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ind w:left="4962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  <w:outlineLvl w:val="0"/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ind w:left="4962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  <w:outlineLvl w:val="0"/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ind w:left="4962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  <w:outlineLvl w:val="0"/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ind w:left="4962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  <w:outlineLvl w:val="0"/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ind w:left="4962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  <w:outlineLvl w:val="0"/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ind w:left="4962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  <w:outlineLvl w:val="0"/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ind w:left="4962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  <w:outlineLvl w:val="0"/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ind w:left="4962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  <w:outlineLvl w:val="0"/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ind w:left="4962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  <w:outlineLvl w:val="0"/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ind w:left="4962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  <w:outlineLvl w:val="0"/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ind w:left="4962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  <w:outlineLvl w:val="0"/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ind w:left="4962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  <w:outlineLvl w:val="0"/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ind w:left="4962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  <w:outlineLvl w:val="0"/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ind w:left="4962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  <w:outlineLvl w:val="0"/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ind w:left="4962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  <w:outlineLvl w:val="0"/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ind w:left="4962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  <w:outlineLvl w:val="0"/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ind w:left="4962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  <w:outlineLvl w:val="0"/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ind w:left="4962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  <w:outlineLvl w:val="0"/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ind w:left="4962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  <w:outlineLvl w:val="0"/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ind w:left="4962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  <w:outlineLvl w:val="0"/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ind w:left="4962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  <w:outlineLvl w:val="0"/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  <w:sectPr>
          <w:footnotePr/>
          <w:endnotePr/>
          <w:type w:val="nextPage"/>
          <w:pgSz w:w="11906" w:h="16838" w:orient="portrait"/>
          <w:pgMar w:top="993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  <w:outlineLvl w:val="0"/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  <w:outlineLvl w:val="0"/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                                                                       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Приложение № 4</w:t>
      </w:r>
      <w:r/>
    </w:p>
    <w:p>
      <w:pPr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ind w:left="4962"/>
        <w:spacing w:after="0" w:line="240" w:lineRule="auto"/>
        <w:tabs>
          <w:tab w:val="left" w:pos="5246" w:leader="none"/>
        </w:tabs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к Порядку обеспечения питанием обучающихся, нуждающихся в длительном лечении,  детей-инвалидов, которые по состоянию здоровья не могут посещать 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муниципальные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 </w:t>
      </w:r>
      <w:bookmarkStart w:id="1" w:name="_GoBack"/>
      <w:r/>
      <w:bookmarkEnd w:id="1"/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общеобразовательные организации  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Красноселькупского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 района, обучающихся с ограниченными возможностями здоровья, обучение которых организовано  муниципальными образовательными организациями </w:t>
      </w:r>
      <w:r/>
    </w:p>
    <w:p>
      <w:pPr>
        <w:ind w:left="4962"/>
        <w:spacing w:after="0" w:line="240" w:lineRule="auto"/>
        <w:tabs>
          <w:tab w:val="left" w:pos="5246" w:leader="none"/>
        </w:tabs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Красноселькупского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 района на дому</w:t>
      </w:r>
      <w:r/>
    </w:p>
    <w:p>
      <w:pPr>
        <w:ind w:right="-1" w:firstLine="709"/>
        <w:jc w:val="center"/>
        <w:spacing w:after="0" w:line="240" w:lineRule="auto"/>
        <w:rPr>
          <w:rFonts w:ascii="Liberation Serif" w:hAnsi="Liberation Serif" w:cs="Arial" w:eastAsia="Calibri"/>
          <w:b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b/>
          <w:sz w:val="28"/>
          <w:szCs w:val="28"/>
          <w:lang w:eastAsia="en-US"/>
        </w:rPr>
      </w:r>
      <w:r/>
    </w:p>
    <w:p>
      <w:pPr>
        <w:ind w:right="-1" w:firstLine="709"/>
        <w:jc w:val="center"/>
        <w:spacing w:after="0" w:line="240" w:lineRule="auto"/>
        <w:rPr>
          <w:rFonts w:ascii="Liberation Serif" w:hAnsi="Liberation Serif" w:cs="Arial" w:eastAsia="Calibri"/>
          <w:b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b/>
          <w:sz w:val="28"/>
          <w:szCs w:val="28"/>
          <w:lang w:eastAsia="en-US"/>
        </w:rPr>
      </w:r>
      <w:r/>
    </w:p>
    <w:p>
      <w:pPr>
        <w:ind w:right="-1"/>
        <w:jc w:val="center"/>
        <w:spacing w:after="0" w:line="240" w:lineRule="auto"/>
        <w:rPr>
          <w:rFonts w:ascii="Liberation Serif" w:hAnsi="Liberation Serif" w:cs="Arial" w:eastAsia="Calibri"/>
          <w:b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b/>
          <w:sz w:val="28"/>
          <w:szCs w:val="28"/>
          <w:lang w:eastAsia="en-US"/>
        </w:rPr>
        <w:t xml:space="preserve">ФОРМА ЗАЯВЛЕНИЯ </w:t>
      </w:r>
      <w:r/>
    </w:p>
    <w:p>
      <w:pPr>
        <w:ind w:right="-1"/>
        <w:jc w:val="center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о компенсации полной стоимости продуктового набора</w:t>
      </w:r>
      <w:r/>
    </w:p>
    <w:p>
      <w:pPr>
        <w:ind w:right="-1" w:firstLine="709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ind w:left="4678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Руководителю</w:t>
      </w:r>
      <w:r/>
    </w:p>
    <w:p>
      <w:pPr>
        <w:ind w:left="4678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___________________________________</w:t>
      </w:r>
      <w:r/>
    </w:p>
    <w:p>
      <w:pPr>
        <w:ind w:left="4678"/>
        <w:jc w:val="center"/>
        <w:spacing w:after="0" w:line="240" w:lineRule="auto"/>
        <w:rPr>
          <w:rFonts w:ascii="Liberation Serif" w:hAnsi="Liberation Serif" w:cs="Arial" w:eastAsia="Calibri"/>
          <w:sz w:val="20"/>
          <w:szCs w:val="20"/>
          <w:lang w:eastAsia="en-US"/>
        </w:rPr>
      </w:pPr>
      <w:r>
        <w:rPr>
          <w:rFonts w:ascii="Liberation Serif" w:hAnsi="Liberation Serif" w:cs="Arial" w:eastAsia="Calibri"/>
          <w:sz w:val="20"/>
          <w:szCs w:val="20"/>
          <w:lang w:eastAsia="en-US"/>
        </w:rPr>
        <w:t xml:space="preserve">(образовательная организация)</w:t>
      </w:r>
      <w:r/>
    </w:p>
    <w:p>
      <w:pPr>
        <w:ind w:left="4678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___________________________________</w:t>
      </w:r>
      <w:r/>
    </w:p>
    <w:p>
      <w:pPr>
        <w:ind w:left="4678"/>
        <w:jc w:val="center"/>
        <w:spacing w:after="0" w:line="240" w:lineRule="auto"/>
        <w:rPr>
          <w:rFonts w:ascii="Liberation Serif" w:hAnsi="Liberation Serif" w:cs="Arial" w:eastAsia="Calibri"/>
          <w:sz w:val="20"/>
          <w:szCs w:val="20"/>
          <w:lang w:eastAsia="en-US"/>
        </w:rPr>
      </w:pPr>
      <w:r>
        <w:rPr>
          <w:rFonts w:ascii="Liberation Serif" w:hAnsi="Liberation Serif" w:cs="Arial" w:eastAsia="Calibri"/>
          <w:sz w:val="20"/>
          <w:szCs w:val="20"/>
          <w:lang w:eastAsia="en-US"/>
        </w:rPr>
        <w:t xml:space="preserve">(Ф.И.О. руководителя)</w:t>
      </w:r>
      <w:r/>
    </w:p>
    <w:p>
      <w:pPr>
        <w:ind w:left="4678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от гражданина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(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ки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):</w:t>
      </w:r>
      <w:r/>
    </w:p>
    <w:p>
      <w:pPr>
        <w:ind w:left="4678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фамилия ___________________________</w:t>
      </w:r>
      <w:r/>
    </w:p>
    <w:p>
      <w:pPr>
        <w:ind w:left="4678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имя _______________________________</w:t>
      </w:r>
      <w:r/>
    </w:p>
    <w:p>
      <w:pPr>
        <w:ind w:left="4678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отчество (при наличии) ______________,</w:t>
      </w:r>
      <w:r/>
    </w:p>
    <w:p>
      <w:pPr>
        <w:ind w:left="4678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проживающего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(ей) по адресу (адрес места жительства и (или) места пребывания):</w:t>
      </w:r>
      <w:r/>
    </w:p>
    <w:p>
      <w:pPr>
        <w:ind w:left="4678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___________________________________</w:t>
      </w:r>
      <w:r/>
    </w:p>
    <w:p>
      <w:pPr>
        <w:ind w:left="4678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___________________________________</w:t>
      </w:r>
      <w:r/>
    </w:p>
    <w:p>
      <w:pPr>
        <w:ind w:left="4678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мобильный телефон _________________</w:t>
      </w:r>
      <w:r/>
    </w:p>
    <w:p>
      <w:pPr>
        <w:ind w:left="4678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эл. почта ___________________________</w:t>
      </w:r>
      <w:r/>
    </w:p>
    <w:p>
      <w:pPr>
        <w:ind w:left="3402"/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ind w:left="3402"/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jc w:val="center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ЗАЯВЛЕНИЕ</w:t>
      </w:r>
      <w:r/>
    </w:p>
    <w:p>
      <w:pPr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Прошу _________________________________________________________</w:t>
      </w:r>
      <w:r/>
    </w:p>
    <w:p>
      <w:pPr>
        <w:ind w:left="1560" w:right="-1"/>
        <w:jc w:val="center"/>
        <w:spacing w:after="0" w:line="240" w:lineRule="auto"/>
        <w:rPr>
          <w:rFonts w:ascii="Liberation Serif" w:hAnsi="Liberation Serif" w:cs="Arial" w:eastAsia="Calibri"/>
          <w:sz w:val="20"/>
          <w:szCs w:val="20"/>
          <w:lang w:eastAsia="en-US"/>
        </w:rPr>
      </w:pPr>
      <w:r>
        <w:rPr>
          <w:rFonts w:ascii="Liberation Serif" w:hAnsi="Liberation Serif" w:cs="Arial" w:eastAsia="Calibri"/>
          <w:sz w:val="20"/>
          <w:szCs w:val="20"/>
          <w:lang w:eastAsia="en-US"/>
        </w:rPr>
        <w:t xml:space="preserve">(компенсировать мне полную стоимость продуктового набора)</w:t>
      </w:r>
      <w:r/>
    </w:p>
    <w:p>
      <w:pPr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на моего ребенка _____________________________________________________,</w:t>
      </w:r>
      <w:r/>
    </w:p>
    <w:p>
      <w:pPr>
        <w:ind w:left="1843"/>
        <w:jc w:val="center"/>
        <w:spacing w:after="0" w:line="240" w:lineRule="auto"/>
        <w:rPr>
          <w:rFonts w:ascii="Liberation Serif" w:hAnsi="Liberation Serif" w:cs="Arial" w:eastAsia="Calibri"/>
          <w:sz w:val="20"/>
          <w:szCs w:val="20"/>
          <w:lang w:eastAsia="en-US"/>
        </w:rPr>
      </w:pPr>
      <w:r>
        <w:rPr>
          <w:rFonts w:ascii="Liberation Serif" w:hAnsi="Liberation Serif" w:cs="Arial" w:eastAsia="Calibri"/>
          <w:sz w:val="20"/>
          <w:szCs w:val="20"/>
          <w:lang w:eastAsia="en-US"/>
        </w:rPr>
        <w:t xml:space="preserve">(фамилия, имя, отчество (при наличии) полностью, дата рождения)</w:t>
      </w:r>
      <w:r/>
    </w:p>
    <w:p>
      <w:pPr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обучение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 которого организовано на дому, в отношении которого я являюсь родителем (законным представителем).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Данные паспорта или иного документа, удостоверяющего личность родителя (законного представителя): серия ________ № __________ 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выдан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 «___» ______________ года, ____________________________________________</w:t>
      </w:r>
      <w:r/>
    </w:p>
    <w:p>
      <w:pPr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____________________________________________________________________.</w:t>
      </w:r>
      <w:r/>
    </w:p>
    <w:p>
      <w:pPr>
        <w:jc w:val="center"/>
        <w:spacing w:after="0" w:line="240" w:lineRule="auto"/>
        <w:rPr>
          <w:rFonts w:ascii="Liberation Serif" w:hAnsi="Liberation Serif" w:cs="Arial" w:eastAsia="Calibri"/>
          <w:sz w:val="20"/>
          <w:szCs w:val="20"/>
          <w:lang w:eastAsia="en-US"/>
        </w:rPr>
      </w:pPr>
      <w:r>
        <w:rPr>
          <w:rFonts w:ascii="Liberation Serif" w:hAnsi="Liberation Serif" w:cs="Arial" w:eastAsia="Calibri"/>
          <w:sz w:val="20"/>
          <w:szCs w:val="20"/>
          <w:lang w:eastAsia="en-US"/>
        </w:rPr>
        <w:t xml:space="preserve">(наименование органа, выдавшего документ, код подразделения)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Прошу осуществить выплату через кредитную организацию ___________________________________________________________________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 .</w:t>
      </w:r>
      <w:r/>
    </w:p>
    <w:p>
      <w:pPr>
        <w:jc w:val="center"/>
        <w:spacing w:after="0" w:line="240" w:lineRule="auto"/>
        <w:rPr>
          <w:rFonts w:ascii="Liberation Serif" w:hAnsi="Liberation Serif" w:cs="Arial" w:eastAsia="Calibri"/>
          <w:sz w:val="20"/>
          <w:szCs w:val="20"/>
          <w:lang w:eastAsia="en-US"/>
        </w:rPr>
      </w:pPr>
      <w:r>
        <w:rPr>
          <w:rFonts w:ascii="Liberation Serif" w:hAnsi="Liberation Serif" w:cs="Arial" w:eastAsia="Calibri"/>
          <w:sz w:val="20"/>
          <w:szCs w:val="20"/>
          <w:lang w:eastAsia="en-US"/>
        </w:rPr>
        <w:t xml:space="preserve">(наименование кредитной организации)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Сведения о реквизитах счета в кредитной организации:</w:t>
      </w:r>
      <w:r/>
    </w:p>
    <w:p>
      <w:pPr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БИК _____________________ ИНН _____________________ КПП ___________</w:t>
      </w:r>
      <w:r/>
    </w:p>
    <w:p>
      <w:pPr>
        <w:jc w:val="center"/>
        <w:spacing w:after="0" w:line="240" w:lineRule="auto"/>
        <w:rPr>
          <w:rFonts w:ascii="Liberation Serif" w:hAnsi="Liberation Serif" w:cs="Arial" w:eastAsia="Calibri"/>
          <w:sz w:val="20"/>
          <w:szCs w:val="20"/>
          <w:lang w:eastAsia="en-US"/>
        </w:rPr>
      </w:pPr>
      <w:r>
        <w:rPr>
          <w:rFonts w:ascii="Liberation Serif" w:hAnsi="Liberation Serif" w:cs="Arial" w:eastAsia="Calibri"/>
          <w:sz w:val="20"/>
          <w:szCs w:val="20"/>
          <w:lang w:eastAsia="en-US"/>
        </w:rPr>
        <w:t xml:space="preserve">(присвоенные кредитной организации при постановке на учет в налоговом органе)</w:t>
      </w:r>
      <w:r/>
    </w:p>
    <w:p>
      <w:pPr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номер счета заявителя ________________________________________________.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Я извеще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н(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а) о том, что размер компенсации полной с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тоимости продуктового набора, излишне выплаченный вследствие ошибки общеобразовательной организации при произведении расчетов, подлежит возврату, а в случае невозврата подлежит взысканию с получателя в соответствии с законодательством Российской Федерации.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Прошу направлять уведомления, решения и сведения образовательной организации по вопросу компенсации полной стоимости продуктового набора _________________________________________________.</w:t>
      </w:r>
      <w:r/>
    </w:p>
    <w:p>
      <w:pPr>
        <w:ind w:left="2552"/>
        <w:jc w:val="center"/>
        <w:spacing w:after="0" w:line="240" w:lineRule="auto"/>
        <w:rPr>
          <w:rFonts w:ascii="Liberation Serif" w:hAnsi="Liberation Serif" w:cs="Arial" w:eastAsia="Calibri"/>
          <w:sz w:val="20"/>
          <w:szCs w:val="20"/>
          <w:lang w:eastAsia="en-US"/>
        </w:rPr>
      </w:pPr>
      <w:r>
        <w:rPr>
          <w:rFonts w:ascii="Liberation Serif" w:hAnsi="Liberation Serif" w:cs="Arial" w:eastAsia="Calibri"/>
          <w:sz w:val="20"/>
          <w:szCs w:val="20"/>
          <w:lang w:eastAsia="en-US"/>
        </w:rPr>
        <w:t xml:space="preserve">(по адресу электронной почты, почтовым направлением)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К заявлению прилагаю следующие документы: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1. _____________________________________________________________;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2. _____________________________________________________________.</w:t>
      </w:r>
      <w:r/>
    </w:p>
    <w:p>
      <w:pPr>
        <w:jc w:val="both"/>
        <w:spacing w:after="0" w:line="240" w:lineRule="auto"/>
        <w:rPr>
          <w:rFonts w:ascii="Liberation Serif" w:hAnsi="Liberation Serif" w:cs="Arial" w:eastAsia="Calibri"/>
          <w:sz w:val="28"/>
          <w:szCs w:val="28"/>
          <w:lang w:eastAsia="en-US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</w:r>
      <w:r/>
    </w:p>
    <w:p>
      <w:pPr>
        <w:jc w:val="both"/>
        <w:spacing w:after="0" w:line="240" w:lineRule="auto"/>
        <w:widowControl w:val="off"/>
        <w:tabs>
          <w:tab w:val="left" w:pos="0" w:leader="none"/>
          <w:tab w:val="left" w:pos="851" w:leader="none"/>
        </w:tabs>
        <w:rPr>
          <w:rFonts w:ascii="Liberation Serif" w:hAnsi="Liberation Serif" w:cs="Times New Roman" w:eastAsia="Times New Roman"/>
          <w:sz w:val="28"/>
          <w:szCs w:val="28"/>
        </w:rPr>
      </w:pP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         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Дата _______________                                                       Подпись __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_____</w:t>
      </w:r>
      <w:r>
        <w:rPr>
          <w:rFonts w:ascii="Liberation Serif" w:hAnsi="Liberation Serif" w:cs="Arial" w:eastAsia="Calibri"/>
          <w:sz w:val="28"/>
          <w:szCs w:val="28"/>
          <w:lang w:eastAsia="en-US"/>
        </w:rPr>
        <w:t xml:space="preserve">_</w:t>
      </w:r>
      <w:r/>
    </w:p>
    <w:p>
      <w:pPr>
        <w:pStyle w:val="793"/>
        <w:ind w:left="5244" w:right="-284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ahoma">
    <w:panose1 w:val="020B060603050402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1"/>
      <w:jc w:val="center"/>
      <w:rPr>
        <w:rFonts w:ascii="Liberation Serif" w:hAnsi="Liberation Serif" w:cs="Liberation Serif" w:eastAsia="Liberation Serif"/>
        <w:sz w:val="24"/>
      </w:rPr>
    </w:pPr>
    <w:r>
      <w:fldChar w:fldCharType="begin"/>
    </w:r>
    <w:r>
      <w:instrText xml:space="preserve">PAGE \* MERGEFORMAT</w:instrText>
    </w:r>
    <w:r>
      <w:rPr>
        <w:rFonts w:ascii="Liberation Serif" w:hAnsi="Liberation Serif" w:cs="Liberation Serif" w:eastAsia="Liberation Serif"/>
        <w:sz w:val="24"/>
      </w:rPr>
      <w:fldChar w:fldCharType="separate"/>
    </w:r>
    <w:r>
      <w:rPr>
        <w:rFonts w:ascii="Liberation Serif" w:hAnsi="Liberation Serif" w:cs="Liberation Serif" w:eastAsia="Liberation Serif"/>
        <w:sz w:val="24"/>
      </w:rPr>
      <w:t xml:space="preserve">2</w:t>
    </w:r>
    <w:r>
      <w:rPr>
        <w:rFonts w:ascii="Liberation Serif" w:hAnsi="Liberation Serif" w:cs="Liberation Serif" w:eastAsia="Liberation Serif"/>
        <w:sz w:val="24"/>
      </w:rPr>
      <w:fldChar w:fldCharType="end"/>
    </w:r>
    <w:r>
      <w:rPr>
        <w:rFonts w:ascii="Liberation Serif" w:hAnsi="Liberation Serif" w:cs="Liberation Serif" w:eastAsia="Liberation Serif"/>
        <w:sz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1"/>
      <w:jc w:val="center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1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070" w:hanging="360"/>
      </w:pPr>
      <w:rPr>
        <w:b w:val="0"/>
        <w:sz w:val="28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7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070" w:hanging="360"/>
      </w:pPr>
      <w:rPr>
        <w:b w:val="0"/>
        <w:sz w:val="28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56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28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300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72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44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16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88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0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320" w:hanging="360"/>
      </w:pPr>
      <w:rPr>
        <w:rFonts w:ascii="Wingdings" w:hAnsi="Wingdings" w:cs="Wingdings" w:eastAsia="Wingdings" w:hint="default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56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28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300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72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44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16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88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0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320" w:hanging="360"/>
      </w:pPr>
      <w:rPr>
        <w:rFonts w:ascii="Wingdings" w:hAnsi="Wingdings" w:cs="Wingdings" w:eastAsia="Wingdings" w:hint="default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3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3"/>
  </w:num>
  <w:num w:numId="7">
    <w:abstractNumId w:val="4"/>
  </w:num>
  <w:num w:numId="8">
    <w:abstractNumId w:val="5"/>
  </w:num>
  <w:num w:numId="9">
    <w:abstractNumId w:val="6"/>
  </w:num>
  <w:num w:numId="10">
    <w:abstractNumId w:val="34"/>
  </w:num>
  <w:num w:numId="11">
    <w:abstractNumId w:val="36"/>
  </w:num>
  <w:num w:numId="12">
    <w:abstractNumId w:val="32"/>
  </w:num>
  <w:num w:numId="13">
    <w:abstractNumId w:val="12"/>
  </w:num>
  <w:num w:numId="14">
    <w:abstractNumId w:val="29"/>
  </w:num>
  <w:num w:numId="15">
    <w:abstractNumId w:val="14"/>
  </w:num>
  <w:num w:numId="16">
    <w:abstractNumId w:val="10"/>
  </w:num>
  <w:num w:numId="17">
    <w:abstractNumId w:val="20"/>
  </w:num>
  <w:num w:numId="18">
    <w:abstractNumId w:val="9"/>
  </w:num>
  <w:num w:numId="19">
    <w:abstractNumId w:val="13"/>
  </w:num>
  <w:num w:numId="20">
    <w:abstractNumId w:val="0"/>
  </w:num>
  <w:num w:numId="21">
    <w:abstractNumId w:val="22"/>
  </w:num>
  <w:num w:numId="22">
    <w:abstractNumId w:val="27"/>
  </w:num>
  <w:num w:numId="23">
    <w:abstractNumId w:val="16"/>
  </w:num>
  <w:num w:numId="24">
    <w:abstractNumId w:val="26"/>
  </w:num>
  <w:num w:numId="25">
    <w:abstractNumId w:val="2"/>
  </w:num>
  <w:num w:numId="26">
    <w:abstractNumId w:val="23"/>
  </w:num>
  <w:num w:numId="27">
    <w:abstractNumId w:val="1"/>
  </w:num>
  <w:num w:numId="28">
    <w:abstractNumId w:val="11"/>
  </w:num>
  <w:num w:numId="29">
    <w:abstractNumId w:val="3"/>
  </w:num>
  <w:num w:numId="30">
    <w:abstractNumId w:val="35"/>
  </w:num>
  <w:num w:numId="31">
    <w:abstractNumId w:val="31"/>
  </w:num>
  <w:num w:numId="32">
    <w:abstractNumId w:val="24"/>
  </w:num>
  <w:num w:numId="33">
    <w:abstractNumId w:val="17"/>
  </w:num>
  <w:num w:numId="34">
    <w:abstractNumId w:val="25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8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56">
    <w:name w:val="Heading 1 Char"/>
    <w:basedOn w:val="781"/>
    <w:link w:val="772"/>
    <w:uiPriority w:val="9"/>
    <w:rPr>
      <w:rFonts w:ascii="Arial" w:hAnsi="Arial" w:cs="Arial" w:eastAsia="Arial"/>
      <w:sz w:val="40"/>
      <w:szCs w:val="40"/>
    </w:rPr>
  </w:style>
  <w:style w:type="character" w:styleId="757">
    <w:name w:val="Heading 2 Char"/>
    <w:basedOn w:val="781"/>
    <w:link w:val="773"/>
    <w:uiPriority w:val="9"/>
    <w:rPr>
      <w:rFonts w:ascii="Arial" w:hAnsi="Arial" w:cs="Arial" w:eastAsia="Arial"/>
      <w:sz w:val="34"/>
    </w:rPr>
  </w:style>
  <w:style w:type="character" w:styleId="758">
    <w:name w:val="Heading 4 Char"/>
    <w:basedOn w:val="781"/>
    <w:link w:val="775"/>
    <w:uiPriority w:val="9"/>
    <w:rPr>
      <w:rFonts w:ascii="Arial" w:hAnsi="Arial" w:cs="Arial" w:eastAsia="Arial"/>
      <w:b/>
      <w:bCs/>
      <w:sz w:val="26"/>
      <w:szCs w:val="26"/>
    </w:rPr>
  </w:style>
  <w:style w:type="character" w:styleId="759">
    <w:name w:val="Heading 5 Char"/>
    <w:basedOn w:val="781"/>
    <w:link w:val="776"/>
    <w:uiPriority w:val="9"/>
    <w:rPr>
      <w:rFonts w:ascii="Arial" w:hAnsi="Arial" w:cs="Arial" w:eastAsia="Arial"/>
      <w:b/>
      <w:bCs/>
      <w:sz w:val="24"/>
      <w:szCs w:val="24"/>
    </w:rPr>
  </w:style>
  <w:style w:type="character" w:styleId="760">
    <w:name w:val="Heading 6 Char"/>
    <w:basedOn w:val="781"/>
    <w:link w:val="777"/>
    <w:uiPriority w:val="9"/>
    <w:rPr>
      <w:rFonts w:ascii="Arial" w:hAnsi="Arial" w:cs="Arial" w:eastAsia="Arial"/>
      <w:b/>
      <w:bCs/>
      <w:sz w:val="22"/>
      <w:szCs w:val="22"/>
    </w:rPr>
  </w:style>
  <w:style w:type="character" w:styleId="761">
    <w:name w:val="Heading 7 Char"/>
    <w:basedOn w:val="781"/>
    <w:link w:val="77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2">
    <w:name w:val="Heading 8 Char"/>
    <w:basedOn w:val="781"/>
    <w:link w:val="779"/>
    <w:uiPriority w:val="9"/>
    <w:rPr>
      <w:rFonts w:ascii="Arial" w:hAnsi="Arial" w:cs="Arial" w:eastAsia="Arial"/>
      <w:i/>
      <w:iCs/>
      <w:sz w:val="22"/>
      <w:szCs w:val="22"/>
    </w:rPr>
  </w:style>
  <w:style w:type="character" w:styleId="763">
    <w:name w:val="Heading 9 Char"/>
    <w:basedOn w:val="781"/>
    <w:link w:val="780"/>
    <w:uiPriority w:val="9"/>
    <w:rPr>
      <w:rFonts w:ascii="Arial" w:hAnsi="Arial" w:cs="Arial" w:eastAsia="Arial"/>
      <w:i/>
      <w:iCs/>
      <w:sz w:val="21"/>
      <w:szCs w:val="21"/>
    </w:rPr>
  </w:style>
  <w:style w:type="character" w:styleId="764">
    <w:name w:val="Subtitle Char"/>
    <w:basedOn w:val="781"/>
    <w:link w:val="795"/>
    <w:uiPriority w:val="11"/>
    <w:rPr>
      <w:sz w:val="24"/>
      <w:szCs w:val="24"/>
    </w:rPr>
  </w:style>
  <w:style w:type="character" w:styleId="765">
    <w:name w:val="Quote Char"/>
    <w:link w:val="797"/>
    <w:uiPriority w:val="29"/>
    <w:rPr>
      <w:i/>
    </w:rPr>
  </w:style>
  <w:style w:type="character" w:styleId="766">
    <w:name w:val="Intense Quote Char"/>
    <w:link w:val="799"/>
    <w:uiPriority w:val="30"/>
    <w:rPr>
      <w:i/>
    </w:rPr>
  </w:style>
  <w:style w:type="character" w:styleId="767">
    <w:name w:val="Header Char"/>
    <w:basedOn w:val="781"/>
    <w:link w:val="801"/>
    <w:uiPriority w:val="99"/>
  </w:style>
  <w:style w:type="character" w:styleId="768">
    <w:name w:val="Caption Char"/>
    <w:basedOn w:val="805"/>
    <w:link w:val="803"/>
    <w:uiPriority w:val="99"/>
  </w:style>
  <w:style w:type="character" w:styleId="769">
    <w:name w:val="Footnote Text Char"/>
    <w:link w:val="934"/>
    <w:uiPriority w:val="99"/>
    <w:rPr>
      <w:sz w:val="18"/>
    </w:rPr>
  </w:style>
  <w:style w:type="character" w:styleId="770">
    <w:name w:val="Endnote Text Char"/>
    <w:link w:val="937"/>
    <w:uiPriority w:val="99"/>
    <w:rPr>
      <w:sz w:val="20"/>
    </w:rPr>
  </w:style>
  <w:style w:type="paragraph" w:styleId="771" w:default="1">
    <w:name w:val="Normal"/>
    <w:qFormat/>
  </w:style>
  <w:style w:type="paragraph" w:styleId="772">
    <w:name w:val="Heading 1"/>
    <w:basedOn w:val="771"/>
    <w:next w:val="771"/>
    <w:link w:val="784"/>
    <w:uiPriority w:val="9"/>
    <w:qFormat/>
    <w:pPr>
      <w:keepLines/>
      <w:keepNext/>
      <w:spacing w:before="480"/>
      <w:outlineLvl w:val="0"/>
    </w:pPr>
    <w:rPr>
      <w:rFonts w:ascii="Arial" w:hAnsi="Arial" w:cs="Arial" w:eastAsia="Arial"/>
      <w:sz w:val="40"/>
      <w:szCs w:val="40"/>
    </w:rPr>
  </w:style>
  <w:style w:type="paragraph" w:styleId="773">
    <w:name w:val="Heading 2"/>
    <w:basedOn w:val="771"/>
    <w:next w:val="771"/>
    <w:link w:val="785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paragraph" w:styleId="774">
    <w:name w:val="Heading 3"/>
    <w:link w:val="957"/>
    <w:pPr>
      <w:jc w:val="both"/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2"/>
    </w:pPr>
    <w:rPr>
      <w:rFonts w:ascii="Arial" w:hAnsi="Arial" w:cs="Times New Roman" w:eastAsia="Times New Roman"/>
      <w:color w:val="000000"/>
      <w:sz w:val="24"/>
      <w:szCs w:val="24"/>
    </w:rPr>
  </w:style>
  <w:style w:type="paragraph" w:styleId="775">
    <w:name w:val="Heading 4"/>
    <w:basedOn w:val="771"/>
    <w:next w:val="771"/>
    <w:link w:val="787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776">
    <w:name w:val="Heading 5"/>
    <w:basedOn w:val="771"/>
    <w:next w:val="771"/>
    <w:link w:val="788"/>
    <w:pPr>
      <w:jc w:val="center"/>
      <w:keepNext/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4"/>
    </w:pPr>
    <w:rPr>
      <w:rFonts w:ascii="Times New Roman" w:hAnsi="Times New Roman" w:cs="Times New Roman" w:eastAsia="Times New Roman"/>
      <w:sz w:val="24"/>
      <w:szCs w:val="20"/>
      <w:lang w:val="en-US" w:eastAsia="en-US"/>
    </w:rPr>
  </w:style>
  <w:style w:type="paragraph" w:styleId="777">
    <w:name w:val="Heading 6"/>
    <w:basedOn w:val="771"/>
    <w:next w:val="771"/>
    <w:link w:val="789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paragraph" w:styleId="778">
    <w:name w:val="Heading 7"/>
    <w:basedOn w:val="771"/>
    <w:next w:val="771"/>
    <w:link w:val="790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paragraph" w:styleId="779">
    <w:name w:val="Heading 8"/>
    <w:basedOn w:val="771"/>
    <w:next w:val="771"/>
    <w:link w:val="791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paragraph" w:styleId="780">
    <w:name w:val="Heading 9"/>
    <w:basedOn w:val="771"/>
    <w:next w:val="771"/>
    <w:link w:val="792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81" w:default="1">
    <w:name w:val="Default Paragraph Font"/>
    <w:uiPriority w:val="1"/>
    <w:semiHidden/>
    <w:unhideWhenUsed/>
  </w:style>
  <w:style w:type="table" w:styleId="78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3" w:default="1">
    <w:name w:val="No List"/>
    <w:uiPriority w:val="99"/>
    <w:semiHidden/>
    <w:unhideWhenUsed/>
  </w:style>
  <w:style w:type="character" w:styleId="784" w:customStyle="1">
    <w:name w:val="Заголовок 1 Знак"/>
    <w:basedOn w:val="781"/>
    <w:link w:val="772"/>
    <w:uiPriority w:val="9"/>
    <w:rPr>
      <w:rFonts w:ascii="Arial" w:hAnsi="Arial" w:cs="Arial" w:eastAsia="Arial"/>
      <w:sz w:val="40"/>
      <w:szCs w:val="40"/>
    </w:rPr>
  </w:style>
  <w:style w:type="character" w:styleId="785" w:customStyle="1">
    <w:name w:val="Заголовок 2 Знак"/>
    <w:basedOn w:val="781"/>
    <w:link w:val="773"/>
    <w:uiPriority w:val="9"/>
    <w:rPr>
      <w:rFonts w:ascii="Arial" w:hAnsi="Arial" w:cs="Arial" w:eastAsia="Arial"/>
      <w:sz w:val="34"/>
    </w:rPr>
  </w:style>
  <w:style w:type="character" w:styleId="786" w:customStyle="1">
    <w:name w:val="Heading 3 Char"/>
    <w:basedOn w:val="781"/>
    <w:uiPriority w:val="9"/>
    <w:rPr>
      <w:rFonts w:ascii="Arial" w:hAnsi="Arial" w:cs="Arial" w:eastAsia="Arial"/>
      <w:sz w:val="30"/>
      <w:szCs w:val="30"/>
    </w:rPr>
  </w:style>
  <w:style w:type="character" w:styleId="787" w:customStyle="1">
    <w:name w:val="Заголовок 4 Знак"/>
    <w:basedOn w:val="781"/>
    <w:link w:val="775"/>
    <w:uiPriority w:val="9"/>
    <w:rPr>
      <w:rFonts w:ascii="Arial" w:hAnsi="Arial" w:cs="Arial" w:eastAsia="Arial"/>
      <w:b/>
      <w:bCs/>
      <w:sz w:val="26"/>
      <w:szCs w:val="26"/>
    </w:rPr>
  </w:style>
  <w:style w:type="character" w:styleId="788" w:customStyle="1">
    <w:name w:val="Заголовок 5 Знак"/>
    <w:basedOn w:val="781"/>
    <w:link w:val="776"/>
    <w:uiPriority w:val="9"/>
    <w:rPr>
      <w:rFonts w:ascii="Arial" w:hAnsi="Arial" w:cs="Arial" w:eastAsia="Arial"/>
      <w:b/>
      <w:bCs/>
      <w:sz w:val="24"/>
      <w:szCs w:val="24"/>
    </w:rPr>
  </w:style>
  <w:style w:type="character" w:styleId="789" w:customStyle="1">
    <w:name w:val="Заголовок 6 Знак"/>
    <w:basedOn w:val="781"/>
    <w:link w:val="777"/>
    <w:uiPriority w:val="9"/>
    <w:rPr>
      <w:rFonts w:ascii="Arial" w:hAnsi="Arial" w:cs="Arial" w:eastAsia="Arial"/>
      <w:b/>
      <w:bCs/>
      <w:sz w:val="22"/>
      <w:szCs w:val="22"/>
    </w:rPr>
  </w:style>
  <w:style w:type="character" w:styleId="790" w:customStyle="1">
    <w:name w:val="Заголовок 7 Знак"/>
    <w:basedOn w:val="781"/>
    <w:link w:val="77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1" w:customStyle="1">
    <w:name w:val="Заголовок 8 Знак"/>
    <w:basedOn w:val="781"/>
    <w:link w:val="779"/>
    <w:uiPriority w:val="9"/>
    <w:rPr>
      <w:rFonts w:ascii="Arial" w:hAnsi="Arial" w:cs="Arial" w:eastAsia="Arial"/>
      <w:i/>
      <w:iCs/>
      <w:sz w:val="22"/>
      <w:szCs w:val="22"/>
    </w:rPr>
  </w:style>
  <w:style w:type="character" w:styleId="792" w:customStyle="1">
    <w:name w:val="Заголовок 9 Знак"/>
    <w:basedOn w:val="781"/>
    <w:link w:val="780"/>
    <w:uiPriority w:val="9"/>
    <w:rPr>
      <w:rFonts w:ascii="Arial" w:hAnsi="Arial" w:cs="Arial" w:eastAsia="Arial"/>
      <w:i/>
      <w:iCs/>
      <w:sz w:val="21"/>
      <w:szCs w:val="21"/>
    </w:rPr>
  </w:style>
  <w:style w:type="paragraph" w:styleId="793">
    <w:name w:val="No Spacing"/>
    <w:uiPriority w:val="1"/>
    <w:qFormat/>
    <w:pPr>
      <w:spacing w:after="0" w:line="240" w:lineRule="auto"/>
    </w:pPr>
  </w:style>
  <w:style w:type="character" w:styleId="794" w:customStyle="1">
    <w:name w:val="Title Char"/>
    <w:basedOn w:val="781"/>
    <w:uiPriority w:val="10"/>
    <w:rPr>
      <w:sz w:val="48"/>
      <w:szCs w:val="48"/>
    </w:rPr>
  </w:style>
  <w:style w:type="paragraph" w:styleId="795">
    <w:name w:val="Subtitle"/>
    <w:basedOn w:val="771"/>
    <w:next w:val="771"/>
    <w:link w:val="796"/>
    <w:uiPriority w:val="11"/>
    <w:qFormat/>
    <w:pPr>
      <w:spacing w:before="200"/>
    </w:pPr>
    <w:rPr>
      <w:sz w:val="24"/>
      <w:szCs w:val="24"/>
    </w:rPr>
  </w:style>
  <w:style w:type="character" w:styleId="796" w:customStyle="1">
    <w:name w:val="Подзаголовок Знак"/>
    <w:basedOn w:val="781"/>
    <w:link w:val="795"/>
    <w:uiPriority w:val="11"/>
    <w:rPr>
      <w:sz w:val="24"/>
      <w:szCs w:val="24"/>
    </w:rPr>
  </w:style>
  <w:style w:type="paragraph" w:styleId="797">
    <w:name w:val="Quote"/>
    <w:basedOn w:val="771"/>
    <w:next w:val="771"/>
    <w:link w:val="798"/>
    <w:uiPriority w:val="29"/>
    <w:qFormat/>
    <w:pPr>
      <w:ind w:left="720" w:right="720"/>
    </w:pPr>
    <w:rPr>
      <w:i/>
    </w:rPr>
  </w:style>
  <w:style w:type="character" w:styleId="798" w:customStyle="1">
    <w:name w:val="Цитата 2 Знак"/>
    <w:link w:val="797"/>
    <w:uiPriority w:val="29"/>
    <w:rPr>
      <w:i/>
    </w:rPr>
  </w:style>
  <w:style w:type="paragraph" w:styleId="799">
    <w:name w:val="Intense Quote"/>
    <w:basedOn w:val="771"/>
    <w:next w:val="771"/>
    <w:link w:val="80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00" w:customStyle="1">
    <w:name w:val="Выделенная цитата Знак"/>
    <w:link w:val="799"/>
    <w:uiPriority w:val="30"/>
    <w:rPr>
      <w:i/>
    </w:rPr>
  </w:style>
  <w:style w:type="paragraph" w:styleId="801">
    <w:name w:val="Header"/>
    <w:basedOn w:val="771"/>
    <w:link w:val="80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02" w:customStyle="1">
    <w:name w:val="Верхний колонтитул Знак"/>
    <w:basedOn w:val="781"/>
    <w:link w:val="801"/>
    <w:uiPriority w:val="99"/>
  </w:style>
  <w:style w:type="paragraph" w:styleId="803">
    <w:name w:val="Footer"/>
    <w:basedOn w:val="771"/>
    <w:link w:val="80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04" w:customStyle="1">
    <w:name w:val="Footer Char"/>
    <w:basedOn w:val="781"/>
    <w:uiPriority w:val="99"/>
  </w:style>
  <w:style w:type="paragraph" w:styleId="805">
    <w:name w:val="Caption"/>
    <w:basedOn w:val="771"/>
    <w:next w:val="771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806" w:customStyle="1">
    <w:name w:val="Нижний колонтитул Знак"/>
    <w:link w:val="803"/>
    <w:uiPriority w:val="99"/>
  </w:style>
  <w:style w:type="table" w:styleId="807">
    <w:name w:val="Table Grid"/>
    <w:basedOn w:val="78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Table Grid Light"/>
    <w:basedOn w:val="782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Plain Table 1"/>
    <w:basedOn w:val="782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0" w:customStyle="1">
    <w:name w:val="Plain Table 2"/>
    <w:basedOn w:val="78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1" w:customStyle="1">
    <w:name w:val="Plain Table 3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2" w:customStyle="1">
    <w:name w:val="Plain Table 4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Plain Table 5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1 Light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Grid Table 1 Light - Accent 1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Grid Table 1 Light - Accent 2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Grid Table 1 Light - Accent 3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Grid Table 1 Light - Accent 4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Grid Table 1 Light - Accent 5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Grid Table 1 Light - Accent 6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Grid Table 2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2 - Accent 1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2 - Accent 2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2 - Accent 3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2 - Accent 4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Grid Table 2 - Accent 5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Grid Table 2 - Accent 6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3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Grid Table 3 - Accent 1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Grid Table 3 - Accent 2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Grid Table 3 - Accent 3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Grid Table 3 - Accent 4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Grid Table 3 - Accent 5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Grid Table 3 - Accent 6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Grid Table 4"/>
    <w:basedOn w:val="7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6" w:customStyle="1">
    <w:name w:val="Grid Table 4 - Accent 1"/>
    <w:basedOn w:val="7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37" w:customStyle="1">
    <w:name w:val="Grid Table 4 - Accent 2"/>
    <w:basedOn w:val="7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38" w:customStyle="1">
    <w:name w:val="Grid Table 4 - Accent 3"/>
    <w:basedOn w:val="7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39" w:customStyle="1">
    <w:name w:val="Grid Table 4 - Accent 4"/>
    <w:basedOn w:val="7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40" w:customStyle="1">
    <w:name w:val="Grid Table 4 - Accent 5"/>
    <w:basedOn w:val="7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41" w:customStyle="1">
    <w:name w:val="Grid Table 4 - Accent 6"/>
    <w:basedOn w:val="7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42" w:customStyle="1">
    <w:name w:val="Grid Table 5 Dark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43" w:customStyle="1">
    <w:name w:val="Grid Table 5 Dark- Accent 1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44" w:customStyle="1">
    <w:name w:val="Grid Table 5 Dark - Accent 2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45" w:customStyle="1">
    <w:name w:val="Grid Table 5 Dark - Accent 3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46" w:customStyle="1">
    <w:name w:val="Grid Table 5 Dark- Accent 4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47" w:customStyle="1">
    <w:name w:val="Grid Table 5 Dark - Accent 5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48" w:customStyle="1">
    <w:name w:val="Grid Table 5 Dark - Accent 6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49" w:customStyle="1">
    <w:name w:val="Grid Table 6 Colorful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50" w:customStyle="1">
    <w:name w:val="Grid Table 6 Colorful - Accent 1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51" w:customStyle="1">
    <w:name w:val="Grid Table 6 Colorful - Accent 2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52" w:customStyle="1">
    <w:name w:val="Grid Table 6 Colorful - Accent 3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53" w:customStyle="1">
    <w:name w:val="Grid Table 6 Colorful - Accent 4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54" w:customStyle="1">
    <w:name w:val="Grid Table 6 Colorful - Accent 5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5" w:customStyle="1">
    <w:name w:val="Grid Table 6 Colorful - Accent 6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6" w:customStyle="1">
    <w:name w:val="Grid Table 7 Colorful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Grid Table 7 Colorful - Accent 1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Grid Table 7 Colorful - Accent 2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Grid Table 7 Colorful - Accent 3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Grid Table 7 Colorful - Accent 4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Grid Table 7 Colorful - Accent 5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Grid Table 7 Colorful - Accent 6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List Table 1 Light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List Table 1 Light - Accent 1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 w:customStyle="1">
    <w:name w:val="List Table 1 Light - Accent 2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List Table 1 Light - Accent 3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List Table 1 Light - Accent 4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List Table 1 Light - Accent 5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List Table 1 Light - Accent 6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List Table 2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71" w:customStyle="1">
    <w:name w:val="List Table 2 - Accent 1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72" w:customStyle="1">
    <w:name w:val="List Table 2 - Accent 2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73" w:customStyle="1">
    <w:name w:val="List Table 2 - Accent 3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74" w:customStyle="1">
    <w:name w:val="List Table 2 - Accent 4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75" w:customStyle="1">
    <w:name w:val="List Table 2 - Accent 5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76" w:customStyle="1">
    <w:name w:val="List Table 2 - Accent 6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77" w:customStyle="1">
    <w:name w:val="List Table 3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3 - Accent 1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3 - Accent 2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3 - Accent 3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3 - Accent 4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3 - Accent 5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3 - Accent 6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4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4 - Accent 1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4 - Accent 2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4 - Accent 3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4 - Accent 4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List Table 4 - Accent 5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List Table 4 - Accent 6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List Table 5 Dark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2" w:customStyle="1">
    <w:name w:val="List Table 5 Dark - Accent 1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3" w:customStyle="1">
    <w:name w:val="List Table 5 Dark - Accent 2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4" w:customStyle="1">
    <w:name w:val="List Table 5 Dark - Accent 3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5" w:customStyle="1">
    <w:name w:val="List Table 5 Dark - Accent 4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6" w:customStyle="1">
    <w:name w:val="List Table 5 Dark - Accent 5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7" w:customStyle="1">
    <w:name w:val="List Table 5 Dark - Accent 6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8" w:customStyle="1">
    <w:name w:val="List Table 6 Colorful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99" w:customStyle="1">
    <w:name w:val="List Table 6 Colorful - Accent 1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900" w:customStyle="1">
    <w:name w:val="List Table 6 Colorful - Accent 2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901" w:customStyle="1">
    <w:name w:val="List Table 6 Colorful - Accent 3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902" w:customStyle="1">
    <w:name w:val="List Table 6 Colorful - Accent 4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903" w:customStyle="1">
    <w:name w:val="List Table 6 Colorful - Accent 5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904" w:customStyle="1">
    <w:name w:val="List Table 6 Colorful - Accent 6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905" w:customStyle="1">
    <w:name w:val="List Table 7 Colorful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6" w:customStyle="1">
    <w:name w:val="List Table 7 Colorful - Accent 1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7" w:customStyle="1">
    <w:name w:val="List Table 7 Colorful - Accent 2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8" w:customStyle="1">
    <w:name w:val="List Table 7 Colorful - Accent 3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9" w:customStyle="1">
    <w:name w:val="List Table 7 Colorful - Accent 4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0" w:customStyle="1">
    <w:name w:val="List Table 7 Colorful - Accent 5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1" w:customStyle="1">
    <w:name w:val="List Table 7 Colorful - Accent 6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2" w:customStyle="1">
    <w:name w:val="Lined - Accent"/>
    <w:basedOn w:val="78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13" w:customStyle="1">
    <w:name w:val="Lined - Accent 1"/>
    <w:basedOn w:val="78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14" w:customStyle="1">
    <w:name w:val="Lined - Accent 2"/>
    <w:basedOn w:val="78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15" w:customStyle="1">
    <w:name w:val="Lined - Accent 3"/>
    <w:basedOn w:val="78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16" w:customStyle="1">
    <w:name w:val="Lined - Accent 4"/>
    <w:basedOn w:val="78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17" w:customStyle="1">
    <w:name w:val="Lined - Accent 5"/>
    <w:basedOn w:val="78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18" w:customStyle="1">
    <w:name w:val="Lined - Accent 6"/>
    <w:basedOn w:val="78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19" w:customStyle="1">
    <w:name w:val="Bordered &amp; Lined - Accent"/>
    <w:basedOn w:val="78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20" w:customStyle="1">
    <w:name w:val="Bordered &amp; Lined - Accent 1"/>
    <w:basedOn w:val="78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21" w:customStyle="1">
    <w:name w:val="Bordered &amp; Lined - Accent 2"/>
    <w:basedOn w:val="78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22" w:customStyle="1">
    <w:name w:val="Bordered &amp; Lined - Accent 3"/>
    <w:basedOn w:val="78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23" w:customStyle="1">
    <w:name w:val="Bordered &amp; Lined - Accent 4"/>
    <w:basedOn w:val="78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24" w:customStyle="1">
    <w:name w:val="Bordered &amp; Lined - Accent 5"/>
    <w:basedOn w:val="78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25" w:customStyle="1">
    <w:name w:val="Bordered &amp; Lined - Accent 6"/>
    <w:basedOn w:val="78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26" w:customStyle="1">
    <w:name w:val="Bordered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27" w:customStyle="1">
    <w:name w:val="Bordered - Accent 1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28" w:customStyle="1">
    <w:name w:val="Bordered - Accent 2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29" w:customStyle="1">
    <w:name w:val="Bordered - Accent 3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30" w:customStyle="1">
    <w:name w:val="Bordered - Accent 4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31" w:customStyle="1">
    <w:name w:val="Bordered - Accent 5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32" w:customStyle="1">
    <w:name w:val="Bordered - Accent 6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33">
    <w:name w:val="Hyperlink"/>
    <w:uiPriority w:val="99"/>
    <w:unhideWhenUsed/>
    <w:rPr>
      <w:color w:val="0000FF" w:themeColor="hyperlink"/>
      <w:u w:val="single"/>
    </w:rPr>
  </w:style>
  <w:style w:type="paragraph" w:styleId="934">
    <w:name w:val="footnote text"/>
    <w:basedOn w:val="771"/>
    <w:link w:val="935"/>
    <w:uiPriority w:val="99"/>
    <w:semiHidden/>
    <w:unhideWhenUsed/>
    <w:pPr>
      <w:spacing w:after="40" w:line="240" w:lineRule="auto"/>
    </w:pPr>
    <w:rPr>
      <w:sz w:val="18"/>
    </w:rPr>
  </w:style>
  <w:style w:type="character" w:styleId="935" w:customStyle="1">
    <w:name w:val="Текст сноски Знак"/>
    <w:link w:val="934"/>
    <w:uiPriority w:val="99"/>
    <w:rPr>
      <w:sz w:val="18"/>
    </w:rPr>
  </w:style>
  <w:style w:type="character" w:styleId="936">
    <w:name w:val="footnote reference"/>
    <w:basedOn w:val="781"/>
    <w:uiPriority w:val="99"/>
    <w:unhideWhenUsed/>
    <w:rPr>
      <w:vertAlign w:val="superscript"/>
    </w:rPr>
  </w:style>
  <w:style w:type="paragraph" w:styleId="937">
    <w:name w:val="endnote text"/>
    <w:basedOn w:val="771"/>
    <w:link w:val="938"/>
    <w:uiPriority w:val="99"/>
    <w:semiHidden/>
    <w:unhideWhenUsed/>
    <w:pPr>
      <w:spacing w:after="0" w:line="240" w:lineRule="auto"/>
    </w:pPr>
    <w:rPr>
      <w:sz w:val="20"/>
    </w:rPr>
  </w:style>
  <w:style w:type="character" w:styleId="938" w:customStyle="1">
    <w:name w:val="Текст концевой сноски Знак"/>
    <w:link w:val="937"/>
    <w:uiPriority w:val="99"/>
    <w:rPr>
      <w:sz w:val="20"/>
    </w:rPr>
  </w:style>
  <w:style w:type="character" w:styleId="939">
    <w:name w:val="endnote reference"/>
    <w:basedOn w:val="781"/>
    <w:uiPriority w:val="99"/>
    <w:semiHidden/>
    <w:unhideWhenUsed/>
    <w:rPr>
      <w:vertAlign w:val="superscript"/>
    </w:rPr>
  </w:style>
  <w:style w:type="paragraph" w:styleId="940">
    <w:name w:val="toc 1"/>
    <w:basedOn w:val="771"/>
    <w:next w:val="771"/>
    <w:uiPriority w:val="39"/>
    <w:unhideWhenUsed/>
    <w:pPr>
      <w:spacing w:after="57"/>
    </w:pPr>
  </w:style>
  <w:style w:type="paragraph" w:styleId="941">
    <w:name w:val="toc 2"/>
    <w:basedOn w:val="771"/>
    <w:next w:val="771"/>
    <w:uiPriority w:val="39"/>
    <w:unhideWhenUsed/>
    <w:pPr>
      <w:ind w:left="283"/>
      <w:spacing w:after="57"/>
    </w:pPr>
  </w:style>
  <w:style w:type="paragraph" w:styleId="942">
    <w:name w:val="toc 3"/>
    <w:basedOn w:val="771"/>
    <w:next w:val="771"/>
    <w:uiPriority w:val="39"/>
    <w:unhideWhenUsed/>
    <w:pPr>
      <w:ind w:left="567"/>
      <w:spacing w:after="57"/>
    </w:pPr>
  </w:style>
  <w:style w:type="paragraph" w:styleId="943">
    <w:name w:val="toc 4"/>
    <w:basedOn w:val="771"/>
    <w:next w:val="771"/>
    <w:uiPriority w:val="39"/>
    <w:unhideWhenUsed/>
    <w:pPr>
      <w:ind w:left="850"/>
      <w:spacing w:after="57"/>
    </w:pPr>
  </w:style>
  <w:style w:type="paragraph" w:styleId="944">
    <w:name w:val="toc 5"/>
    <w:basedOn w:val="771"/>
    <w:next w:val="771"/>
    <w:uiPriority w:val="39"/>
    <w:unhideWhenUsed/>
    <w:pPr>
      <w:ind w:left="1134"/>
      <w:spacing w:after="57"/>
    </w:pPr>
  </w:style>
  <w:style w:type="paragraph" w:styleId="945">
    <w:name w:val="toc 6"/>
    <w:basedOn w:val="771"/>
    <w:next w:val="771"/>
    <w:uiPriority w:val="39"/>
    <w:unhideWhenUsed/>
    <w:pPr>
      <w:ind w:left="1417"/>
      <w:spacing w:after="57"/>
    </w:pPr>
  </w:style>
  <w:style w:type="paragraph" w:styleId="946">
    <w:name w:val="toc 7"/>
    <w:basedOn w:val="771"/>
    <w:next w:val="771"/>
    <w:uiPriority w:val="39"/>
    <w:unhideWhenUsed/>
    <w:pPr>
      <w:ind w:left="1701"/>
      <w:spacing w:after="57"/>
    </w:pPr>
  </w:style>
  <w:style w:type="paragraph" w:styleId="947">
    <w:name w:val="toc 8"/>
    <w:basedOn w:val="771"/>
    <w:next w:val="771"/>
    <w:uiPriority w:val="39"/>
    <w:unhideWhenUsed/>
    <w:pPr>
      <w:ind w:left="1984"/>
      <w:spacing w:after="57"/>
    </w:pPr>
  </w:style>
  <w:style w:type="paragraph" w:styleId="948">
    <w:name w:val="toc 9"/>
    <w:basedOn w:val="771"/>
    <w:next w:val="771"/>
    <w:uiPriority w:val="39"/>
    <w:unhideWhenUsed/>
    <w:pPr>
      <w:ind w:left="2268"/>
      <w:spacing w:after="57"/>
    </w:pPr>
  </w:style>
  <w:style w:type="paragraph" w:styleId="949">
    <w:name w:val="TOC Heading"/>
    <w:uiPriority w:val="39"/>
    <w:unhideWhenUsed/>
  </w:style>
  <w:style w:type="paragraph" w:styleId="950">
    <w:name w:val="table of figures"/>
    <w:basedOn w:val="771"/>
    <w:next w:val="771"/>
    <w:uiPriority w:val="99"/>
    <w:unhideWhenUsed/>
    <w:pPr>
      <w:spacing w:after="0"/>
    </w:pPr>
  </w:style>
  <w:style w:type="paragraph" w:styleId="951">
    <w:name w:val="Title"/>
    <w:basedOn w:val="771"/>
    <w:link w:val="952"/>
    <w:qFormat/>
    <w:pPr>
      <w:jc w:val="center"/>
      <w:spacing w:after="0" w:line="240" w:lineRule="auto"/>
    </w:pPr>
    <w:rPr>
      <w:rFonts w:ascii="Times New Roman" w:hAnsi="Times New Roman" w:cs="Times New Roman" w:eastAsia="Times New Roman"/>
      <w:sz w:val="28"/>
      <w:szCs w:val="20"/>
    </w:rPr>
  </w:style>
  <w:style w:type="character" w:styleId="952" w:customStyle="1">
    <w:name w:val="Название Знак"/>
    <w:basedOn w:val="781"/>
    <w:link w:val="951"/>
    <w:rPr>
      <w:rFonts w:ascii="Times New Roman" w:hAnsi="Times New Roman" w:cs="Times New Roman" w:eastAsia="Times New Roman"/>
      <w:sz w:val="28"/>
      <w:szCs w:val="20"/>
    </w:rPr>
  </w:style>
  <w:style w:type="paragraph" w:styleId="953">
    <w:name w:val="Body Text 2"/>
    <w:basedOn w:val="771"/>
    <w:link w:val="954"/>
    <w:semiHidden/>
    <w:pPr>
      <w:jc w:val="center"/>
      <w:spacing w:after="0" w:line="240" w:lineRule="auto"/>
    </w:pPr>
    <w:rPr>
      <w:rFonts w:ascii="Times New Roman" w:hAnsi="Times New Roman" w:cs="Times New Roman" w:eastAsia="Times New Roman"/>
      <w:b/>
      <w:sz w:val="32"/>
      <w:szCs w:val="24"/>
    </w:rPr>
  </w:style>
  <w:style w:type="character" w:styleId="954" w:customStyle="1">
    <w:name w:val="Основной текст 2 Знак"/>
    <w:basedOn w:val="781"/>
    <w:link w:val="953"/>
    <w:semiHidden/>
    <w:rPr>
      <w:rFonts w:ascii="Times New Roman" w:hAnsi="Times New Roman" w:cs="Times New Roman" w:eastAsia="Times New Roman"/>
      <w:b/>
      <w:sz w:val="32"/>
      <w:szCs w:val="24"/>
    </w:rPr>
  </w:style>
  <w:style w:type="paragraph" w:styleId="955">
    <w:name w:val="Body Text"/>
    <w:link w:val="956"/>
    <w:semiHidden/>
    <w:pPr>
      <w:jc w:val="both"/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cs="Times New Roman" w:eastAsia="Times New Roman"/>
      <w:sz w:val="24"/>
      <w:szCs w:val="24"/>
    </w:rPr>
  </w:style>
  <w:style w:type="character" w:styleId="956" w:customStyle="1">
    <w:name w:val="Основной текст Знак"/>
    <w:basedOn w:val="781"/>
    <w:link w:val="955"/>
    <w:semiHidden/>
    <w:rPr>
      <w:rFonts w:ascii="Times New Roman" w:hAnsi="Times New Roman" w:cs="Times New Roman" w:eastAsia="Times New Roman"/>
      <w:b/>
      <w:bCs/>
      <w:sz w:val="28"/>
      <w:szCs w:val="24"/>
    </w:rPr>
  </w:style>
  <w:style w:type="character" w:styleId="957" w:customStyle="1">
    <w:name w:val="Заголовок 3 Знак"/>
    <w:basedOn w:val="781"/>
    <w:link w:val="774"/>
    <w:uiPriority w:val="99"/>
    <w:rPr>
      <w:rFonts w:ascii="Calibri" w:hAnsi="Calibri" w:cs="Calibri" w:eastAsia="Times New Roman"/>
      <w:color w:val="000000"/>
      <w:sz w:val="28"/>
      <w:szCs w:val="28"/>
    </w:rPr>
  </w:style>
  <w:style w:type="character" w:styleId="958" w:customStyle="1">
    <w:name w:val="apple-style-span"/>
    <w:basedOn w:val="781"/>
  </w:style>
  <w:style w:type="paragraph" w:styleId="959">
    <w:name w:val="List Paragraph"/>
    <w:basedOn w:val="771"/>
    <w:uiPriority w:val="34"/>
    <w:qFormat/>
    <w:pPr>
      <w:contextualSpacing/>
      <w:ind w:left="720"/>
    </w:pPr>
  </w:style>
  <w:style w:type="paragraph" w:styleId="960" w:customStyle="1">
    <w:name w:val="ConsPlusTitle"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cs="Arial" w:eastAsia="Times New Roman"/>
      <w:b/>
      <w:bCs/>
      <w:sz w:val="20"/>
      <w:szCs w:val="20"/>
    </w:rPr>
  </w:style>
  <w:style w:type="character" w:styleId="961">
    <w:name w:val="Strong"/>
    <w:rPr>
      <w:b/>
    </w:rPr>
  </w:style>
  <w:style w:type="paragraph" w:styleId="962">
    <w:name w:val="Normal (Web)"/>
    <w:basedOn w:val="775"/>
    <w:pPr>
      <w:keepLines w:val="0"/>
      <w:keepNext w:val="0"/>
      <w:spacing w:before="100" w:beforeAutospacing="1" w:after="100" w:afterAutospacing="1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ahoma" w:hAnsi="Tahoma" w:cs="Times New Roman" w:eastAsia="Times New Roman"/>
      <w:b w:val="0"/>
      <w:bCs w:val="0"/>
      <w:color w:val="4E4F4F"/>
      <w:sz w:val="18"/>
      <w:szCs w:val="18"/>
    </w:rPr>
  </w:style>
  <w:style w:type="paragraph" w:styleId="963" w:customStyle="1">
    <w:name w:val="Standard"/>
    <w:rPr>
      <w:rFonts w:ascii="Calibri" w:hAnsi="Calibri" w:cs="Arial" w:eastAsia="Calibri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customXml" Target="../customXml/item1.xml" /><Relationship Id="rId14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CC9931EE-6694-4432-964E-1A37EB9CF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>administration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tverdohleb</dc:creator>
  <cp:keywords/>
  <dc:description/>
  <cp:revision>234</cp:revision>
  <dcterms:created xsi:type="dcterms:W3CDTF">2011-01-17T09:30:00Z</dcterms:created>
  <dcterms:modified xsi:type="dcterms:W3CDTF">2023-03-14T04:13:23Z</dcterms:modified>
</cp:coreProperties>
</file>